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37" w:rsidRDefault="00893137" w:rsidP="00893137"/>
    <w:p w:rsidR="00893137" w:rsidRPr="00556D89" w:rsidRDefault="00893137" w:rsidP="00893137">
      <w:pPr>
        <w:jc w:val="center"/>
        <w:rPr>
          <w:rFonts w:hint="eastAsia"/>
          <w:b/>
        </w:rPr>
      </w:pPr>
      <w:r>
        <w:rPr>
          <w:rFonts w:ascii="微软雅黑" w:eastAsia="微软雅黑" w:hAnsi="微软雅黑" w:hint="eastAsia"/>
          <w:b/>
          <w:bCs/>
          <w:color w:val="333333"/>
          <w:sz w:val="39"/>
          <w:szCs w:val="39"/>
          <w:shd w:val="clear" w:color="auto" w:fill="FFFFFF"/>
        </w:rPr>
        <w:t>深圳市人民医院医师医技人员进修须知</w:t>
      </w:r>
      <w:bookmarkStart w:id="0" w:name="_GoBack"/>
      <w:bookmarkEnd w:id="0"/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．进修生条件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（1）为保证进修教学质量，我院原则上只接收二级以上医院医务人员进修。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2）临床医学类进修生应具有本科及以上正规学历，主治医师以上资格(优秀的高年资住院医师可酌情考虑)，医师资格证书和执业资格证书齐全；医技类进修生应具有大专以上学历和初级以上资格证书；进修专业与执业医师证的执业范围相一致，不接收跨专业进修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（3）必须在岗，年龄55岁以下。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（4）我院对口帮扶的基层单位进修人员条件可适当放宽。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二．进修时间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进修时间原则上不少于三个月（小于3月者，只发进修申请鉴定表；满3个月并考核合格者，颁发结业证书）。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三．报到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1.报到时间：每月1-10日（法定节假日除外）。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2.报到地点：深圳市人民医院1栋16楼1603房（请走西侧电梯上）。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3.报到必备材料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（1）单位介绍信，须注明进修的起止时间。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（2）医师：医师资格证、执业医师证、学历证、职称证；技师：学历证，职称证。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（3）电子照片：标准白底一寸电子照片1张，要求上半身照片（胸口位置），分辨率不低于413*295像素，照片名称用本人名字，文件格式为JPG格式。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以上（1）（2）（3）材料的电子版发至下面邮箱</w:t>
      </w:r>
      <w:hyperlink r:id="rId4" w:history="1">
        <w:r>
          <w:rPr>
            <w:rStyle w:val="a4"/>
            <w:rFonts w:ascii="微软雅黑" w:eastAsia="微软雅黑" w:hAnsi="微软雅黑" w:hint="eastAsia"/>
            <w:color w:val="333333"/>
            <w:sz w:val="23"/>
            <w:szCs w:val="23"/>
            <w:u w:val="none"/>
          </w:rPr>
          <w:t>yyy2306@szhospital.com</w:t>
        </w:r>
      </w:hyperlink>
      <w:r>
        <w:rPr>
          <w:rFonts w:ascii="微软雅黑" w:eastAsia="微软雅黑" w:hAnsi="微软雅黑" w:hint="eastAsia"/>
          <w:color w:val="333333"/>
          <w:sz w:val="23"/>
          <w:szCs w:val="23"/>
        </w:rPr>
        <w:t> 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（4）《深圳市人民医院医师医技人员进修申请鉴定表》（深圳市人民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医院官网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-医院动态-资料下载处下载，请单面打印。）1份，并加盖推荐单位公章和填写我院接收科室主任意见。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（5）纸质照片：一寸彩照2张。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以上（4）（5）材料现场验收。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（6）我院对口帮扶人员，另备中国银行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帐号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和身份证复印件。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四．进修费用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进修费1100元/月，工牌工本费30元/人，食宿自理。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五．进修过程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.进修人员须遵守我院的各项规章制度，服从进修科室的安排。进修期间只享受法定节假日，不享受探亲假、年休假等。进修人员不得中途改变进修专业。凡工作表现不符合要求，或有违反医院规章制度者，由科室上报，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经教学科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和院领导批准，终止进修学习。进修期满，经考核合格后颁发结业证书。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2.在进修期间，如进修人员有晋升、分房、继续教育考试等较大事宜者，请另外安排时间来我院进修。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六．医院地址：深圳市罗湖区东门北路1017号留医部（邮编518020）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联系电话：0755-25533018-2789   岳老师</w:t>
      </w:r>
    </w:p>
    <w:p w:rsidR="00893137" w:rsidRDefault="00893137" w:rsidP="0089313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联系电子邮箱：</w:t>
      </w:r>
      <w:hyperlink r:id="rId5" w:history="1">
        <w:r>
          <w:rPr>
            <w:rStyle w:val="a4"/>
            <w:rFonts w:ascii="微软雅黑" w:eastAsia="微软雅黑" w:hAnsi="微软雅黑" w:hint="eastAsia"/>
            <w:color w:val="333333"/>
            <w:sz w:val="23"/>
            <w:szCs w:val="23"/>
            <w:u w:val="none"/>
          </w:rPr>
          <w:t>yyy2306@szhospital.com</w:t>
        </w:r>
      </w:hyperlink>
    </w:p>
    <w:p w:rsidR="00893137" w:rsidRPr="00556D89" w:rsidRDefault="00893137" w:rsidP="00893137">
      <w:pPr>
        <w:rPr>
          <w:rFonts w:hint="eastAsia"/>
        </w:rPr>
      </w:pPr>
    </w:p>
    <w:p w:rsidR="002C5A86" w:rsidRPr="00893137" w:rsidRDefault="002C5A86"/>
    <w:sectPr w:rsidR="002C5A86" w:rsidRPr="0089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37"/>
    <w:rsid w:val="002C5A86"/>
    <w:rsid w:val="008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53F57-D2C7-442A-B567-32374C7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yy2306@szhospital.com" TargetMode="External"/><Relationship Id="rId4" Type="http://schemas.openxmlformats.org/officeDocument/2006/relationships/hyperlink" Target="mailto:yyy2306@szhospita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2023-03-10T04:06:00Z</dcterms:created>
  <dcterms:modified xsi:type="dcterms:W3CDTF">2023-03-10T04:07:00Z</dcterms:modified>
</cp:coreProperties>
</file>