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FF0000"/>
          <w:sz w:val="24"/>
          <w:u w:val="single"/>
        </w:rPr>
      </w:pPr>
      <w:r>
        <w:rPr>
          <w:rFonts w:hint="eastAsia" w:ascii="宋体" w:hAnsi="宋体"/>
          <w:color w:val="FF0000"/>
        </w:rPr>
        <w:t>▲</w:t>
      </w:r>
      <w:r>
        <w:rPr>
          <w:rFonts w:hint="eastAsia"/>
          <w:b/>
          <w:color w:val="FF0000"/>
          <w:sz w:val="24"/>
          <w:u w:val="single"/>
        </w:rPr>
        <w:t>号为重要参数, 需厂家发出官方证明及附上官方资料或彩页说明</w:t>
      </w:r>
    </w:p>
    <w:p>
      <w:pPr>
        <w:rPr>
          <w:b/>
          <w:color w:val="FF0000"/>
          <w:sz w:val="24"/>
          <w:u w:val="single"/>
        </w:rPr>
      </w:pPr>
      <w:r>
        <w:rPr>
          <w:rFonts w:hint="eastAsia" w:ascii="宋体" w:hAnsi="宋体"/>
          <w:color w:val="FF0000"/>
        </w:rPr>
        <w:t>★</w:t>
      </w:r>
      <w:r>
        <w:rPr>
          <w:rFonts w:hint="eastAsia"/>
          <w:b/>
          <w:color w:val="FF0000"/>
          <w:sz w:val="24"/>
          <w:u w:val="single"/>
        </w:rPr>
        <w:t>号为不可偏离参数, 需厂家发出官方证明， 不符合可导至废标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牙科综合治疗台技术参数</w:t>
      </w:r>
    </w:p>
    <w:p>
      <w:pPr>
        <w:jc w:val="center"/>
        <w:rPr>
          <w:b/>
          <w:sz w:val="32"/>
        </w:rPr>
      </w:pP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适用范围：</w:t>
      </w:r>
    </w:p>
    <w:p>
      <w:pPr>
        <w:ind w:left="420" w:leftChars="200"/>
      </w:pPr>
      <w:r>
        <w:rPr>
          <w:rFonts w:hint="eastAsia"/>
        </w:rPr>
        <w:t>用于口腔疾病的检查及治疗，稳定性好，满足四手操作的需求。</w:t>
      </w:r>
    </w:p>
    <w:p>
      <w:pPr>
        <w:ind w:left="420" w:leftChars="200"/>
      </w:pPr>
    </w:p>
    <w:p>
      <w:r>
        <w:rPr>
          <w:rFonts w:hint="eastAsia"/>
        </w:rPr>
        <w:t>二.</w:t>
      </w:r>
      <w:r>
        <w:t xml:space="preserve"> </w:t>
      </w:r>
      <w:r>
        <w:rPr>
          <w:rFonts w:hint="eastAsia"/>
        </w:rPr>
        <w:t>技术规格</w:t>
      </w:r>
    </w:p>
    <w:p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</w:rPr>
        <w:t>1</w:t>
      </w:r>
      <w:r>
        <w:rPr>
          <w:b/>
        </w:rPr>
        <w:t xml:space="preserve">. </w:t>
      </w:r>
      <w:r>
        <w:rPr>
          <w:rFonts w:hint="eastAsia"/>
          <w:b/>
          <w:szCs w:val="21"/>
        </w:rPr>
        <w:t>基本性能</w:t>
      </w:r>
    </w:p>
    <w:p>
      <w:pPr>
        <w:pStyle w:val="15"/>
        <w:numPr>
          <w:ilvl w:val="1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适用于常规口腔诊室电源、中央气源、水源及中央负压。</w:t>
      </w:r>
    </w:p>
    <w:p>
      <w:pPr>
        <w:ind w:left="420"/>
      </w:pPr>
      <w:r>
        <w:rPr>
          <w:rFonts w:hint="eastAsia"/>
        </w:rPr>
        <w:t>1.2   不能安装选位阀及控制负压的讯号线，减少故障率, 机内负压管可承受水负压-10mbar的吸力而不变型</w:t>
      </w:r>
    </w:p>
    <w:p>
      <w:pPr>
        <w:pStyle w:val="15"/>
        <w:numPr>
          <w:ilvl w:val="1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机内所有水、气管均为原厂制造，</w:t>
      </w:r>
      <w:bookmarkStart w:id="0" w:name="_Hlk82540481"/>
      <w:r>
        <w:rPr>
          <w:rFonts w:hint="eastAsia"/>
          <w:szCs w:val="21"/>
        </w:rPr>
        <w:t>质量可靠长期使用不易出现爆管、漏水漏气等故障</w:t>
      </w:r>
      <w:bookmarkEnd w:id="0"/>
      <w:r>
        <w:rPr>
          <w:rFonts w:hint="eastAsia"/>
          <w:szCs w:val="21"/>
        </w:rPr>
        <w:t>。</w:t>
      </w:r>
    </w:p>
    <w:p>
      <w:pPr>
        <w:pStyle w:val="16"/>
        <w:numPr>
          <w:ilvl w:val="1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供水供气导管带颜色编码及追综标记。</w:t>
      </w:r>
    </w:p>
    <w:p>
      <w:pPr>
        <w:pStyle w:val="15"/>
        <w:numPr>
          <w:ilvl w:val="1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▲整机用水管路采用管道抑菌技术，可持续向水路中释放消毒因子抑制水管内细菌滋生及生物膜的形成</w:t>
      </w:r>
    </w:p>
    <w:p>
      <w:pPr>
        <w:pStyle w:val="15"/>
        <w:numPr>
          <w:ilvl w:val="1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采取分体落地式设计：手术灯、治疗台、助手挂架及痰盂安装在固定于地面的支撑中心上，与病人椅运动独立开不随椅位升降而变化位置。</w:t>
      </w:r>
    </w:p>
    <w:p>
      <w:pPr>
        <w:pStyle w:val="15"/>
        <w:numPr>
          <w:ilvl w:val="1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▲内置式管道：除医生护士接触使用的手机管及负压管道之外，所有管道均采用内置式设计没有外露管道, 美观大方，清洁方便。</w:t>
      </w:r>
    </w:p>
    <w:p>
      <w:pPr>
        <w:pStyle w:val="15"/>
        <w:numPr>
          <w:ilvl w:val="1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治疗台、侧箱连痰盂、手术灯及护士挂架，四个组件固定在病人椅上, 为随椅升降式</w:t>
      </w:r>
    </w:p>
    <w:p>
      <w:pPr>
        <w:pStyle w:val="8"/>
        <w:ind w:left="735" w:firstLine="0" w:firstLineChars="0"/>
        <w:rPr>
          <w:szCs w:val="21"/>
        </w:rPr>
      </w:pPr>
    </w:p>
    <w:p>
      <w:pPr>
        <w:pStyle w:val="15"/>
        <w:numPr>
          <w:ilvl w:val="0"/>
          <w:numId w:val="3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b/>
          <w:szCs w:val="21"/>
        </w:rPr>
        <w:t xml:space="preserve">. </w:t>
      </w:r>
      <w:r>
        <w:rPr>
          <w:rFonts w:hint="eastAsia"/>
          <w:b/>
          <w:szCs w:val="21"/>
        </w:rPr>
        <w:t>病人椅：</w:t>
      </w:r>
    </w:p>
    <w:p>
      <w:pPr>
        <w:pStyle w:val="15"/>
        <w:numPr>
          <w:ilvl w:val="0"/>
          <w:numId w:val="4"/>
        </w:numPr>
        <w:ind w:firstLineChars="0"/>
        <w:rPr>
          <w:vanish/>
          <w:szCs w:val="21"/>
        </w:rPr>
      </w:pPr>
    </w:p>
    <w:p>
      <w:pPr>
        <w:pStyle w:val="15"/>
        <w:numPr>
          <w:ilvl w:val="0"/>
          <w:numId w:val="4"/>
        </w:numPr>
        <w:ind w:firstLineChars="0"/>
        <w:rPr>
          <w:vanish/>
          <w:szCs w:val="21"/>
        </w:rPr>
      </w:pPr>
    </w:p>
    <w:p>
      <w:pPr>
        <w:pStyle w:val="15"/>
        <w:numPr>
          <w:ilvl w:val="1"/>
          <w:numId w:val="4"/>
        </w:numPr>
        <w:ind w:firstLineChars="0"/>
        <w:rPr>
          <w:szCs w:val="21"/>
        </w:rPr>
      </w:pPr>
      <w:r>
        <w:rPr>
          <w:rFonts w:hint="eastAsia" w:ascii="宋体" w:hAnsi="宋体"/>
          <w:color w:val="FF0000"/>
        </w:rPr>
        <w:t>★</w:t>
      </w:r>
      <w:r>
        <w:rPr>
          <w:rFonts w:hint="eastAsia"/>
          <w:szCs w:val="21"/>
        </w:rPr>
        <w:t>采用液压系统驱动病人椅坐位升降运动，病人椅下降速度可根据医生使用习惯调节快慢，</w:t>
      </w:r>
    </w:p>
    <w:p>
      <w:pPr>
        <w:pStyle w:val="15"/>
        <w:numPr>
          <w:ilvl w:val="1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▲椅背升降以电机螺杆推动。</w:t>
      </w:r>
    </w:p>
    <w:p>
      <w:pPr>
        <w:pStyle w:val="15"/>
        <w:numPr>
          <w:ilvl w:val="1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病人椅负载重量≥1</w:t>
      </w:r>
      <w:r>
        <w:rPr>
          <w:szCs w:val="21"/>
        </w:rPr>
        <w:t>81KG</w:t>
      </w:r>
      <w:r>
        <w:rPr>
          <w:rFonts w:hint="eastAsia"/>
          <w:szCs w:val="21"/>
        </w:rPr>
        <w:t>。</w:t>
      </w:r>
    </w:p>
    <w:p>
      <w:pPr>
        <w:pStyle w:val="15"/>
        <w:numPr>
          <w:ilvl w:val="1"/>
          <w:numId w:val="4"/>
        </w:numPr>
        <w:ind w:firstLineChars="0"/>
        <w:rPr>
          <w:szCs w:val="21"/>
        </w:rPr>
      </w:pPr>
      <w:r>
        <w:rPr>
          <w:rFonts w:hint="eastAsia" w:ascii="宋体" w:hAnsi="宋体"/>
          <w:color w:val="FF0000"/>
        </w:rPr>
        <w:t>★</w:t>
      </w:r>
      <w:r>
        <w:rPr>
          <w:rFonts w:hint="eastAsia"/>
          <w:szCs w:val="21"/>
        </w:rPr>
        <w:t>病人椅</w:t>
      </w:r>
      <w:r>
        <w:rPr>
          <w:rFonts w:hint="eastAsia" w:ascii="宋体" w:hAnsi="宋体"/>
          <w:szCs w:val="21"/>
        </w:rPr>
        <w:t>地箱为</w:t>
      </w:r>
      <w:r>
        <w:rPr>
          <w:rFonts w:ascii="宋体" w:hAnsi="宋体" w:cs="宋体"/>
          <w:kern w:val="0"/>
          <w:szCs w:val="21"/>
        </w:rPr>
        <w:t>流线型</w:t>
      </w:r>
      <w:r>
        <w:rPr>
          <w:rFonts w:hint="eastAsia" w:ascii="宋体" w:hAnsi="宋体" w:cs="宋体"/>
          <w:kern w:val="0"/>
          <w:szCs w:val="21"/>
        </w:rPr>
        <w:t>分体</w:t>
      </w:r>
      <w:r>
        <w:rPr>
          <w:rFonts w:hint="eastAsia"/>
          <w:szCs w:val="21"/>
        </w:rPr>
        <w:t>式地箱</w:t>
      </w:r>
      <w:r>
        <w:rPr>
          <w:szCs w:val="21"/>
        </w:rPr>
        <w:t xml:space="preserve">, </w:t>
      </w:r>
      <w:r>
        <w:rPr>
          <w:rFonts w:hint="eastAsia" w:ascii="宋体" w:hAnsi="宋体"/>
          <w:szCs w:val="21"/>
        </w:rPr>
        <w:t>放在</w:t>
      </w:r>
      <w:r>
        <w:rPr>
          <w:rFonts w:hint="eastAsia" w:ascii="宋体" w:hAnsi="宋体" w:cs="宋体"/>
          <w:kern w:val="0"/>
          <w:szCs w:val="21"/>
        </w:rPr>
        <w:t>病人椅座垫的腿部位置下面；若水气电管道位置不是在病人椅座垫的腿部位置下面，病人椅可移至在用户所需的位置，分体地箱与</w:t>
      </w:r>
      <w:r>
        <w:rPr>
          <w:rFonts w:hint="eastAsia" w:ascii="宋体" w:hAnsi="宋体"/>
          <w:szCs w:val="21"/>
        </w:rPr>
        <w:t>从病人椅底座正前方伸出的</w:t>
      </w:r>
      <w:r>
        <w:rPr>
          <w:rFonts w:hint="eastAsia"/>
          <w:szCs w:val="21"/>
        </w:rPr>
        <w:t>总</w:t>
      </w:r>
      <w:r>
        <w:rPr>
          <w:rFonts w:hint="eastAsia" w:ascii="宋体" w:hAnsi="宋体"/>
          <w:szCs w:val="21"/>
        </w:rPr>
        <w:t>喉管连接，美观及定位方便。</w:t>
      </w:r>
    </w:p>
    <w:p>
      <w:pPr>
        <w:pStyle w:val="15"/>
        <w:numPr>
          <w:ilvl w:val="1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▲配有垂直旋转活动式左右扶手，扶手以橡胶制做，表面不包皮质材料。</w:t>
      </w:r>
    </w:p>
    <w:p>
      <w:pPr>
        <w:pStyle w:val="15"/>
        <w:numPr>
          <w:ilvl w:val="1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▲病人椅升降高度范围下降≤3</w:t>
      </w:r>
      <w:r>
        <w:rPr>
          <w:szCs w:val="21"/>
        </w:rPr>
        <w:t>50</w:t>
      </w:r>
      <w:r>
        <w:rPr>
          <w:rFonts w:hint="eastAsia"/>
          <w:szCs w:val="21"/>
        </w:rPr>
        <w:t>mm，</w:t>
      </w:r>
      <w:bookmarkStart w:id="1" w:name="_Hlk82540304"/>
      <w:r>
        <w:rPr>
          <w:rFonts w:hint="eastAsia"/>
          <w:szCs w:val="21"/>
        </w:rPr>
        <w:t>上升≥8</w:t>
      </w:r>
      <w:r>
        <w:rPr>
          <w:szCs w:val="21"/>
        </w:rPr>
        <w:t>00</w:t>
      </w:r>
      <w:r>
        <w:rPr>
          <w:rFonts w:hint="eastAsia"/>
          <w:szCs w:val="21"/>
        </w:rPr>
        <w:t>mm</w:t>
      </w:r>
      <w:bookmarkEnd w:id="1"/>
      <w:r>
        <w:rPr>
          <w:rFonts w:hint="eastAsia"/>
          <w:szCs w:val="21"/>
        </w:rPr>
        <w:t>。</w:t>
      </w:r>
    </w:p>
    <w:p>
      <w:pPr>
        <w:pStyle w:val="15"/>
        <w:numPr>
          <w:ilvl w:val="1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▲超薄靠背为可折弯塑料制造，没金属材质， 设计厚度≤</w:t>
      </w:r>
      <w:r>
        <w:rPr>
          <w:szCs w:val="21"/>
        </w:rPr>
        <w:t>3</w:t>
      </w:r>
      <w:r>
        <w:rPr>
          <w:rFonts w:hint="eastAsia"/>
          <w:szCs w:val="21"/>
        </w:rPr>
        <w:t>2mm既能满足病人舒适度，又能保证医生腿部空间方便医护人员保持健康的椅旁操作体位。</w:t>
      </w:r>
    </w:p>
    <w:p>
      <w:pPr>
        <w:numPr>
          <w:ilvl w:val="1"/>
          <w:numId w:val="4"/>
        </w:numPr>
        <w:rPr>
          <w:szCs w:val="21"/>
        </w:rPr>
      </w:pPr>
      <w:r>
        <w:rPr>
          <w:rFonts w:hint="eastAsia"/>
          <w:szCs w:val="21"/>
        </w:rPr>
        <w:t>▲可选装无缝椅垫及</w:t>
      </w:r>
      <w:r>
        <w:rPr>
          <w:rFonts w:hint="eastAsia" w:ascii="宋体" w:hAnsi="宋体"/>
          <w:szCs w:val="21"/>
        </w:rPr>
        <w:t>多部位缝制特软皮垫。</w:t>
      </w:r>
      <w:r>
        <w:rPr>
          <w:rFonts w:hint="eastAsia"/>
          <w:szCs w:val="21"/>
        </w:rPr>
        <w:t>(有厂商的图纸、说明书或图片证明)</w:t>
      </w:r>
    </w:p>
    <w:p>
      <w:pPr>
        <w:pStyle w:val="15"/>
        <w:numPr>
          <w:ilvl w:val="1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▲双关节头枕并具备两个滑动导轨自由滑动调节长度。</w:t>
      </w:r>
    </w:p>
    <w:p>
      <w:pPr>
        <w:pStyle w:val="8"/>
      </w:pPr>
    </w:p>
    <w:p>
      <w:pPr>
        <w:pStyle w:val="15"/>
        <w:numPr>
          <w:ilvl w:val="0"/>
          <w:numId w:val="5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治疗台</w:t>
      </w:r>
    </w:p>
    <w:p>
      <w:pPr>
        <w:pStyle w:val="15"/>
        <w:numPr>
          <w:ilvl w:val="0"/>
          <w:numId w:val="6"/>
        </w:numPr>
        <w:ind w:firstLineChars="0"/>
        <w:rPr>
          <w:vanish/>
          <w:szCs w:val="21"/>
        </w:rPr>
      </w:pPr>
    </w:p>
    <w:p>
      <w:pPr>
        <w:pStyle w:val="15"/>
        <w:numPr>
          <w:ilvl w:val="0"/>
          <w:numId w:val="6"/>
        </w:numPr>
        <w:ind w:firstLineChars="0"/>
        <w:rPr>
          <w:vanish/>
          <w:szCs w:val="21"/>
        </w:rPr>
      </w:pPr>
    </w:p>
    <w:p>
      <w:pPr>
        <w:pStyle w:val="15"/>
        <w:numPr>
          <w:ilvl w:val="0"/>
          <w:numId w:val="6"/>
        </w:numPr>
        <w:ind w:firstLineChars="0"/>
        <w:rPr>
          <w:vanish/>
          <w:szCs w:val="21"/>
        </w:rPr>
      </w:pPr>
    </w:p>
    <w:p>
      <w:pPr>
        <w:numPr>
          <w:ilvl w:val="1"/>
          <w:numId w:val="6"/>
        </w:numPr>
        <w:rPr>
          <w:rFonts w:hint="eastAsia"/>
          <w:szCs w:val="21"/>
        </w:rPr>
      </w:pPr>
      <w:r>
        <w:rPr>
          <w:rFonts w:hint="eastAsia"/>
          <w:szCs w:val="21"/>
        </w:rPr>
        <w:t>▲有两种治疗台可选, 可选择随椅升降式治疗台, 或选择侧箱固定式治疗台 (有厂商的图纸、说明书或图片证明)</w:t>
      </w:r>
    </w:p>
    <w:p>
      <w:pPr>
        <w:pStyle w:val="15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治疗台提供≥</w:t>
      </w:r>
      <w:r>
        <w:rPr>
          <w:szCs w:val="21"/>
        </w:rPr>
        <w:t>5组</w:t>
      </w:r>
      <w:r>
        <w:rPr>
          <w:rFonts w:hint="eastAsia"/>
          <w:szCs w:val="21"/>
        </w:rPr>
        <w:t>下挂式</w:t>
      </w:r>
      <w:r>
        <w:rPr>
          <w:szCs w:val="21"/>
        </w:rPr>
        <w:t>器械挂架</w:t>
      </w:r>
      <w:r>
        <w:rPr>
          <w:rFonts w:hint="eastAsia"/>
          <w:szCs w:val="21"/>
        </w:rPr>
        <w:t>，安装在病人椅坐椅支架上，随椅升降, 治疗时确保患者上方无器械台或横臂，便于患者起身和无压迫感。</w:t>
      </w:r>
    </w:p>
    <w:p>
      <w:pPr>
        <w:pStyle w:val="16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治疗台的支架臂表面没有被塑料外壳包裹。</w:t>
      </w:r>
    </w:p>
    <w:p>
      <w:pPr>
        <w:pStyle w:val="15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手机及洁牙机器械挂架以气控阀门控制此器械位工作，不需其它电子阀或感应器启动工作，减少发生故障。</w:t>
      </w:r>
    </w:p>
    <w:p>
      <w:pPr>
        <w:pStyle w:val="16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配备固定在支架上跟治疗台同色的器械托盘</w:t>
      </w:r>
    </w:p>
    <w:p>
      <w:pPr>
        <w:pStyle w:val="16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▲配备可转动的器械托盘, 标配器械托盘尺寸不少于420x318mm</w:t>
      </w:r>
    </w:p>
    <w:p>
      <w:pPr>
        <w:pStyle w:val="15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器械托盘通过固定支架固定在治疗台底部, 固定支架的横臂为隐藏式隐藏在治疗台下，不外露，不可转动。</w:t>
      </w:r>
    </w:p>
    <w:p>
      <w:pPr>
        <w:pStyle w:val="15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 xml:space="preserve">▲带气锁固定的治疗台平衡系统，按下气锁可轻松调节高度。 </w:t>
      </w:r>
    </w:p>
    <w:p>
      <w:pPr>
        <w:pStyle w:val="15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配带气锁按键的右边扶手，可选配加装左边带气锁按键的扶手</w:t>
      </w:r>
    </w:p>
    <w:p>
      <w:pPr>
        <w:pStyle w:val="15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▲采用气控膜片式主控阀，水气均由信号气控制，意外断电情况下都不影响手机使用，稳定可靠、耐用。</w:t>
      </w:r>
    </w:p>
    <w:p>
      <w:pPr>
        <w:pStyle w:val="15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主控阀采用隐藏式水气调整阀芯，调整时插入调整旋钮，调整后拨出进行消毒，有效防止误调及交叉感染，安全卫生。</w:t>
      </w:r>
    </w:p>
    <w:p>
      <w:pPr>
        <w:pStyle w:val="15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▲ 配置独立固定触控面板, 可旋转调整面向医生的角度</w:t>
      </w:r>
    </w:p>
    <w:p>
      <w:pPr>
        <w:pStyle w:val="15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 w:ascii="宋体" w:hAnsi="宋体"/>
          <w:color w:val="FF0000"/>
        </w:rPr>
        <w:t>★</w:t>
      </w:r>
      <w:r>
        <w:rPr>
          <w:rFonts w:hint="eastAsia"/>
          <w:szCs w:val="21"/>
        </w:rPr>
        <w:t>多功能控制面板不带液晶面板，可用按键直接设定，不需使用液晶面板做设定, 带四个医生工作位预设按键，带手调位置按键、可控制手术灯开/关、手术灯亮度调节、水杯加水时间、冲痰盂时间、椅位升降、自动工作位及设定自动记忆位置</w:t>
      </w:r>
    </w:p>
    <w:p>
      <w:pPr>
        <w:pStyle w:val="8"/>
        <w:numPr>
          <w:ilvl w:val="1"/>
          <w:numId w:val="6"/>
        </w:numPr>
        <w:ind w:firstLineChars="0"/>
      </w:pPr>
      <w:r>
        <w:rPr>
          <w:rFonts w:hint="eastAsia"/>
        </w:rPr>
        <w:t>配光纤电源及2条光纤手机管</w:t>
      </w:r>
    </w:p>
    <w:p>
      <w:pPr>
        <w:pStyle w:val="8"/>
        <w:numPr>
          <w:ilvl w:val="1"/>
          <w:numId w:val="6"/>
        </w:numPr>
        <w:ind w:firstLineChars="0"/>
      </w:pPr>
      <w:r>
        <w:rPr>
          <w:rFonts w:hint="eastAsia"/>
          <w:szCs w:val="21"/>
        </w:rPr>
        <w:t>▲原厂</w:t>
      </w:r>
      <w:r>
        <w:rPr>
          <w:rFonts w:hint="eastAsia" w:ascii="宋体" w:hAnsi="宋体" w:cs="宋体"/>
          <w:szCs w:val="21"/>
        </w:rPr>
        <w:t>配备≥2L快接式储水瓶式手机、三用喷枪的净水供水系统。</w:t>
      </w:r>
    </w:p>
    <w:p>
      <w:pPr>
        <w:pStyle w:val="15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 xml:space="preserve"> 配备手机导管冲洗清洁消毒装置。</w:t>
      </w:r>
    </w:p>
    <w:p>
      <w:pPr>
        <w:pStyle w:val="15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 xml:space="preserve"> ▲手机及洁牙机脚控为圆饼型气控设计，没电路、防水，外壳以不锈钢制造，没油漆不掉色, 以脚的压力按在不锈钢圆型脚控上控制器械。</w:t>
      </w:r>
    </w:p>
    <w:p>
      <w:pPr>
        <w:pStyle w:val="15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 xml:space="preserve"> ▲手机脚控不可带椅位控制功能, 避免医生用脚操作手机时误碰椅位升降功能，令病人受伤。</w:t>
      </w:r>
    </w:p>
    <w:p>
      <w:pPr>
        <w:pStyle w:val="8"/>
      </w:pPr>
    </w:p>
    <w:p>
      <w:pPr>
        <w:pStyle w:val="8"/>
        <w:numPr>
          <w:ilvl w:val="0"/>
          <w:numId w:val="6"/>
        </w:numPr>
        <w:ind w:firstLineChars="0"/>
        <w:rPr>
          <w:vanish/>
          <w:szCs w:val="21"/>
        </w:rPr>
      </w:pPr>
    </w:p>
    <w:p>
      <w:pPr>
        <w:pStyle w:val="8"/>
        <w:numPr>
          <w:ilvl w:val="0"/>
          <w:numId w:val="6"/>
        </w:numPr>
        <w:ind w:firstLineChars="0"/>
        <w:rPr>
          <w:vanish/>
          <w:szCs w:val="21"/>
        </w:rPr>
      </w:pPr>
    </w:p>
    <w:p>
      <w:pPr>
        <w:pStyle w:val="8"/>
        <w:numPr>
          <w:ilvl w:val="0"/>
          <w:numId w:val="6"/>
        </w:numPr>
        <w:ind w:firstLineChars="0"/>
        <w:rPr>
          <w:vanish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 xml:space="preserve">4. </w:t>
      </w:r>
      <w:r>
        <w:rPr>
          <w:rFonts w:hint="eastAsia"/>
          <w:b/>
          <w:szCs w:val="21"/>
        </w:rPr>
        <w:t>助手器械臂</w:t>
      </w:r>
    </w:p>
    <w:p>
      <w:pPr>
        <w:pStyle w:val="8"/>
        <w:numPr>
          <w:ilvl w:val="0"/>
          <w:numId w:val="7"/>
        </w:numPr>
        <w:ind w:firstLineChars="0"/>
        <w:rPr>
          <w:vanish/>
          <w:szCs w:val="21"/>
        </w:rPr>
      </w:pPr>
    </w:p>
    <w:p>
      <w:pPr>
        <w:pStyle w:val="8"/>
        <w:numPr>
          <w:ilvl w:val="0"/>
          <w:numId w:val="7"/>
        </w:numPr>
        <w:ind w:firstLineChars="0"/>
        <w:rPr>
          <w:vanish/>
          <w:szCs w:val="21"/>
        </w:rPr>
      </w:pPr>
    </w:p>
    <w:p>
      <w:pPr>
        <w:pStyle w:val="8"/>
        <w:numPr>
          <w:ilvl w:val="0"/>
          <w:numId w:val="7"/>
        </w:numPr>
        <w:ind w:firstLineChars="0"/>
        <w:rPr>
          <w:vanish/>
          <w:szCs w:val="21"/>
        </w:rPr>
      </w:pPr>
    </w:p>
    <w:p>
      <w:pPr>
        <w:pStyle w:val="8"/>
        <w:numPr>
          <w:ilvl w:val="0"/>
          <w:numId w:val="7"/>
        </w:numPr>
        <w:ind w:firstLineChars="0"/>
        <w:rPr>
          <w:vanish/>
          <w:szCs w:val="21"/>
        </w:rPr>
      </w:pPr>
    </w:p>
    <w:p>
      <w:pPr>
        <w:pStyle w:val="8"/>
        <w:numPr>
          <w:ilvl w:val="1"/>
          <w:numId w:val="7"/>
        </w:numPr>
        <w:ind w:firstLineChars="0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▲</w:t>
      </w:r>
      <w:r>
        <w:rPr>
          <w:rFonts w:hint="eastAsia" w:ascii="宋体" w:hAnsi="宋体" w:cs="宋体"/>
          <w:szCs w:val="21"/>
        </w:rPr>
        <w:t>挂臂双关节垂直活动</w:t>
      </w:r>
      <w:r>
        <w:rPr>
          <w:rFonts w:hint="eastAsia" w:ascii="宋体" w:hAnsi="宋体" w:cs="宋体"/>
          <w:bCs/>
          <w:szCs w:val="21"/>
        </w:rPr>
        <w:t>，可调高低及角度，挂臂双关节水平活动，挂臂</w:t>
      </w:r>
      <w:r>
        <w:rPr>
          <w:rFonts w:hint="eastAsia" w:ascii="宋体" w:hAnsi="宋体" w:cs="宋体"/>
          <w:szCs w:val="21"/>
        </w:rPr>
        <w:t>水平旋转范围超过180°, 每套器械托架水平活动范围超过330°。</w:t>
      </w:r>
      <w:r>
        <w:rPr>
          <w:rFonts w:ascii="宋体" w:hAnsi="宋体" w:cs="宋体"/>
          <w:szCs w:val="21"/>
        </w:rPr>
        <w:t xml:space="preserve"> </w:t>
      </w:r>
    </w:p>
    <w:p>
      <w:pPr>
        <w:pStyle w:val="8"/>
        <w:numPr>
          <w:ilvl w:val="1"/>
          <w:numId w:val="7"/>
        </w:numPr>
        <w:ind w:firstLineChars="0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▲</w:t>
      </w:r>
      <w:r>
        <w:rPr>
          <w:rFonts w:hint="eastAsia" w:ascii="宋体" w:hAnsi="宋体" w:cs="宋体"/>
          <w:szCs w:val="21"/>
        </w:rPr>
        <w:t>助手器械臂,</w:t>
      </w:r>
      <w:r>
        <w:rPr>
          <w:rFonts w:hint="eastAsia" w:ascii="宋体" w:hAnsi="宋体" w:cs="宋体"/>
          <w:bCs/>
          <w:szCs w:val="21"/>
        </w:rPr>
        <w:t xml:space="preserve"> 独立固定在病人椅坐椅支架上, </w:t>
      </w:r>
      <w:r>
        <w:rPr>
          <w:rFonts w:hint="eastAsia" w:ascii="宋体" w:hAnsi="宋体" w:cs="宋体"/>
          <w:szCs w:val="21"/>
        </w:rPr>
        <w:t>随椅升降</w:t>
      </w:r>
    </w:p>
    <w:p>
      <w:pPr>
        <w:pStyle w:val="8"/>
        <w:numPr>
          <w:ilvl w:val="1"/>
          <w:numId w:val="7"/>
        </w:numPr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一个挂臂上可安装1套单位置托架,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szCs w:val="21"/>
        </w:rPr>
        <w:t>共</w:t>
      </w:r>
      <w:r>
        <w:rPr>
          <w:rFonts w:hint="eastAsia" w:ascii="宋体" w:hAnsi="宋体" w:cs="宋体"/>
          <w:bCs/>
          <w:szCs w:val="21"/>
        </w:rPr>
        <w:t>配备</w:t>
      </w:r>
      <w:r>
        <w:rPr>
          <w:rFonts w:hint="eastAsia" w:ascii="宋体" w:hAnsi="宋体" w:cs="宋体"/>
          <w:szCs w:val="21"/>
        </w:rPr>
        <w:t>≥</w:t>
      </w:r>
      <w:r>
        <w:rPr>
          <w:rFonts w:hint="eastAsia" w:ascii="宋体" w:hAnsi="宋体" w:cs="宋体"/>
          <w:bCs/>
          <w:szCs w:val="21"/>
        </w:rPr>
        <w:t>3位助手器械挂架, 亦可增加挂架数量。</w:t>
      </w:r>
    </w:p>
    <w:p>
      <w:pPr>
        <w:pStyle w:val="8"/>
        <w:numPr>
          <w:ilvl w:val="1"/>
          <w:numId w:val="7"/>
        </w:numPr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>每个助手器械挂架的角度可独立调节角度。</w:t>
      </w:r>
    </w:p>
    <w:p>
      <w:pPr>
        <w:pStyle w:val="8"/>
        <w:numPr>
          <w:ilvl w:val="1"/>
          <w:numId w:val="7"/>
        </w:numPr>
        <w:ind w:firstLineChars="0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▲</w:t>
      </w:r>
      <w:r>
        <w:rPr>
          <w:rFonts w:hint="eastAsia" w:ascii="宋体" w:hAnsi="宋体" w:cs="宋体"/>
          <w:bCs/>
          <w:szCs w:val="21"/>
        </w:rPr>
        <w:t>器械挂架内置弹簧机关，需护士水平拉开两个挂架的距离才可调整角度，调整后可自动固定角度。</w:t>
      </w:r>
    </w:p>
    <w:p>
      <w:pPr>
        <w:pStyle w:val="8"/>
        <w:numPr>
          <w:ilvl w:val="1"/>
          <w:numId w:val="7"/>
        </w:numPr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配备 助手用控制面板，</w:t>
      </w:r>
      <w:r>
        <w:rPr>
          <w:rFonts w:hint="eastAsia" w:ascii="宋体" w:hAnsi="宋体" w:cs="宋体"/>
          <w:bCs/>
          <w:szCs w:val="21"/>
        </w:rPr>
        <w:t>可控制手椅位升降、自动工作位及设定自动记忆位置。</w:t>
      </w:r>
    </w:p>
    <w:p>
      <w:pPr>
        <w:pStyle w:val="8"/>
        <w:numPr>
          <w:ilvl w:val="1"/>
          <w:numId w:val="7"/>
        </w:numPr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配备原厂可拆卸式消毒的助手用全金属三用喷枪1套。</w:t>
      </w:r>
    </w:p>
    <w:p>
      <w:pPr>
        <w:pStyle w:val="15"/>
        <w:numPr>
          <w:ilvl w:val="1"/>
          <w:numId w:val="7"/>
        </w:numPr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配备原厂可拆卸式金属</w:t>
      </w:r>
      <w:r>
        <w:rPr>
          <w:rFonts w:hint="eastAsia" w:ascii="宋体" w:hAnsi="宋体"/>
          <w:szCs w:val="21"/>
        </w:rPr>
        <w:t>强、弱吸唾器,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阀门开关可拆卸清洁及消毒。</w:t>
      </w:r>
    </w:p>
    <w:p>
      <w:pPr>
        <w:pStyle w:val="8"/>
        <w:ind w:left="735" w:firstLine="0" w:firstLineChars="0"/>
        <w:rPr>
          <w:rFonts w:ascii="宋体" w:hAnsi="宋体" w:cs="宋体"/>
          <w:szCs w:val="21"/>
        </w:rPr>
      </w:pPr>
    </w:p>
    <w:p>
      <w:pPr>
        <w:pStyle w:val="15"/>
        <w:numPr>
          <w:ilvl w:val="0"/>
          <w:numId w:val="7"/>
        </w:numPr>
        <w:ind w:firstLineChars="0"/>
        <w:rPr>
          <w:szCs w:val="21"/>
        </w:rPr>
      </w:pPr>
      <w:r>
        <w:rPr>
          <w:rFonts w:hint="eastAsia"/>
          <w:b/>
          <w:szCs w:val="21"/>
        </w:rPr>
        <w:t>侧箱及</w:t>
      </w:r>
      <w:r>
        <w:rPr>
          <w:rFonts w:hint="eastAsia"/>
          <w:szCs w:val="21"/>
        </w:rPr>
        <w:t>痰盂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5.1 ▲病人椅有两种侧箱可选，可选择坐地式侧箱或随椅升降式侧箱, (有厂商的图纸、说明书或图片证明)</w:t>
      </w:r>
    </w:p>
    <w:p>
      <w:pPr>
        <w:pStyle w:val="8"/>
        <w:ind w:left="360"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5.2</w:t>
      </w:r>
      <w:r>
        <w:rPr>
          <w:rFonts w:hint="eastAsia" w:asciiTheme="minorEastAsia" w:hAnsiTheme="minorEastAsia"/>
          <w:szCs w:val="21"/>
        </w:rPr>
        <w:t>痰盂带感应装置，下降受阻时牙椅会自动停。</w:t>
      </w:r>
    </w:p>
    <w:p>
      <w:pPr>
        <w:pStyle w:val="8"/>
        <w:numPr>
          <w:ilvl w:val="1"/>
          <w:numId w:val="8"/>
        </w:numPr>
        <w:ind w:firstLineChars="0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▲</w:t>
      </w:r>
      <w:r>
        <w:rPr>
          <w:rFonts w:hint="eastAsia" w:asciiTheme="minorEastAsia" w:hAnsiTheme="minorEastAsia"/>
          <w:szCs w:val="21"/>
        </w:rPr>
        <w:t>痰盂可180°摆动（左右各90°摆动），采用防垢易清洁</w:t>
      </w:r>
      <w:r>
        <w:rPr>
          <w:rFonts w:asciiTheme="minorEastAsia" w:hAnsiTheme="minorEastAsia"/>
          <w:szCs w:val="21"/>
        </w:rPr>
        <w:t>陶瓷</w:t>
      </w:r>
      <w:r>
        <w:rPr>
          <w:rFonts w:hint="eastAsia" w:asciiTheme="minorEastAsia" w:hAnsiTheme="minorEastAsia"/>
          <w:szCs w:val="21"/>
        </w:rPr>
        <w:t>制造，固定式连接不可拆卸减少意外损坏。</w:t>
      </w:r>
    </w:p>
    <w:p>
      <w:pPr>
        <w:pStyle w:val="8"/>
        <w:numPr>
          <w:ilvl w:val="1"/>
          <w:numId w:val="8"/>
        </w:numPr>
        <w:ind w:firstLineChars="0"/>
        <w:rPr>
          <w:rFonts w:ascii="宋体" w:hAnsi="宋体" w:cs="宋体"/>
          <w:szCs w:val="21"/>
        </w:rPr>
      </w:pPr>
      <w:r>
        <w:rPr>
          <w:rFonts w:hint="eastAsia" w:asciiTheme="minorEastAsia" w:hAnsiTheme="minorEastAsia"/>
          <w:szCs w:val="21"/>
        </w:rPr>
        <w:t>水杯注水及痰盂冲水采用按钮式自动注水及冲水，注水水量及痰盂冲水时间可预设，</w:t>
      </w:r>
      <w:r>
        <w:rPr>
          <w:rFonts w:asciiTheme="minorEastAsia" w:hAnsiTheme="minorEastAsia"/>
          <w:szCs w:val="21"/>
        </w:rPr>
        <w:t xml:space="preserve"> </w:t>
      </w:r>
    </w:p>
    <w:p>
      <w:pPr>
        <w:pStyle w:val="8"/>
        <w:numPr>
          <w:ilvl w:val="1"/>
          <w:numId w:val="8"/>
        </w:numPr>
        <w:ind w:firstLineChars="0"/>
        <w:rPr>
          <w:rFonts w:ascii="宋体" w:hAnsi="宋体" w:cs="宋体"/>
          <w:szCs w:val="21"/>
        </w:rPr>
      </w:pPr>
      <w:r>
        <w:rPr>
          <w:rFonts w:hint="eastAsia" w:asciiTheme="minorEastAsia" w:hAnsiTheme="minorEastAsia"/>
          <w:szCs w:val="21"/>
        </w:rPr>
        <w:t>所有管道穿过患者座椅进入正前方连接地箱，没有外露管道，方便清洁。</w:t>
      </w:r>
    </w:p>
    <w:p>
      <w:pPr>
        <w:rPr>
          <w:rFonts w:ascii="宋体" w:hAnsi="宋体" w:cs="宋体"/>
          <w:b/>
          <w:szCs w:val="21"/>
        </w:rPr>
      </w:pPr>
    </w:p>
    <w:p>
      <w:r>
        <w:rPr>
          <w:rFonts w:hint="eastAsia" w:ascii="宋体" w:hAnsi="宋体" w:cs="宋体"/>
          <w:b/>
          <w:szCs w:val="21"/>
        </w:rPr>
        <w:t>6.手术灯：</w:t>
      </w:r>
    </w:p>
    <w:p>
      <w:pPr>
        <w:pStyle w:val="8"/>
        <w:numPr>
          <w:ilvl w:val="0"/>
          <w:numId w:val="9"/>
        </w:numPr>
        <w:ind w:firstLineChars="0"/>
        <w:rPr>
          <w:vanish/>
          <w:szCs w:val="21"/>
        </w:rPr>
      </w:pPr>
    </w:p>
    <w:p>
      <w:pPr>
        <w:pStyle w:val="8"/>
        <w:numPr>
          <w:ilvl w:val="0"/>
          <w:numId w:val="9"/>
        </w:numPr>
        <w:ind w:firstLineChars="0"/>
        <w:rPr>
          <w:vanish/>
          <w:szCs w:val="21"/>
        </w:rPr>
      </w:pPr>
    </w:p>
    <w:p>
      <w:pPr>
        <w:pStyle w:val="8"/>
        <w:numPr>
          <w:ilvl w:val="0"/>
          <w:numId w:val="9"/>
        </w:numPr>
        <w:ind w:firstLineChars="0"/>
        <w:rPr>
          <w:vanish/>
          <w:szCs w:val="21"/>
        </w:rPr>
      </w:pPr>
    </w:p>
    <w:p>
      <w:pPr>
        <w:pStyle w:val="8"/>
        <w:numPr>
          <w:ilvl w:val="0"/>
          <w:numId w:val="9"/>
        </w:numPr>
        <w:ind w:firstLineChars="0"/>
        <w:rPr>
          <w:vanish/>
          <w:szCs w:val="21"/>
        </w:rPr>
      </w:pPr>
    </w:p>
    <w:p>
      <w:pPr>
        <w:pStyle w:val="8"/>
        <w:numPr>
          <w:ilvl w:val="0"/>
          <w:numId w:val="9"/>
        </w:numPr>
        <w:ind w:firstLineChars="0"/>
        <w:rPr>
          <w:vanish/>
          <w:szCs w:val="21"/>
        </w:rPr>
      </w:pPr>
    </w:p>
    <w:p>
      <w:pPr>
        <w:pStyle w:val="8"/>
        <w:numPr>
          <w:ilvl w:val="1"/>
          <w:numId w:val="6"/>
        </w:numPr>
        <w:ind w:firstLineChars="0"/>
        <w:rPr>
          <w:szCs w:val="21"/>
        </w:rPr>
      </w:pPr>
      <w:bookmarkStart w:id="2" w:name="_Hlk67379351"/>
      <w:r>
        <w:rPr>
          <w:rFonts w:hint="eastAsia"/>
          <w:szCs w:val="21"/>
        </w:rPr>
        <w:t>▲有两种手术灯可选，可选择随椅升降式手术灯, 或选择侧箱固定式手术灯(有厂商的图纸、说明书或图片证明)</w:t>
      </w:r>
    </w:p>
    <w:p>
      <w:pPr>
        <w:pStyle w:val="15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▲灯光照射区少区95x145毫米，焦距700毫米</w:t>
      </w:r>
    </w:p>
    <w:p>
      <w:pPr>
        <w:pStyle w:val="15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▲手术灯把手为不可拆卸式、不可转动、不会有接口而松动，金属制造，耐用。</w:t>
      </w:r>
    </w:p>
    <w:p>
      <w:pPr>
        <w:pStyle w:val="14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▲采用≥8组光透镜</w:t>
      </w:r>
      <w:r>
        <w:rPr>
          <w:rFonts w:hint="eastAsia" w:ascii="宋体" w:hAnsi="宋体" w:cs="宋体"/>
          <w:bCs/>
          <w:szCs w:val="21"/>
        </w:rPr>
        <w:t>L</w:t>
      </w:r>
      <w:r>
        <w:rPr>
          <w:rFonts w:ascii="宋体" w:hAnsi="宋体" w:cs="宋体"/>
          <w:bCs/>
          <w:szCs w:val="21"/>
        </w:rPr>
        <w:t>ED</w:t>
      </w:r>
      <w:r>
        <w:rPr>
          <w:rFonts w:hint="eastAsia" w:ascii="宋体" w:hAnsi="宋体" w:cs="宋体"/>
          <w:bCs/>
          <w:szCs w:val="21"/>
        </w:rPr>
        <w:t>白光源，可以有效减少阴影，</w:t>
      </w:r>
      <w:r>
        <w:rPr>
          <w:rFonts w:hint="eastAsia"/>
          <w:szCs w:val="21"/>
        </w:rPr>
        <w:t>最大照度≥30</w:t>
      </w:r>
      <w:r>
        <w:rPr>
          <w:szCs w:val="21"/>
        </w:rPr>
        <w:t>000 lux</w:t>
      </w:r>
      <w:r>
        <w:rPr>
          <w:rFonts w:hint="eastAsia"/>
          <w:szCs w:val="21"/>
        </w:rPr>
        <w:t>。</w:t>
      </w:r>
      <w:r>
        <w:rPr>
          <w:rFonts w:hint="eastAsia" w:ascii="宋体" w:hAnsi="宋体" w:cs="宋体"/>
          <w:bCs/>
          <w:szCs w:val="21"/>
        </w:rPr>
        <w:t>无反射罩密封式灯头防尘设计无需清洁维护灯头内部。</w:t>
      </w:r>
    </w:p>
    <w:p>
      <w:pPr>
        <w:pStyle w:val="14"/>
        <w:numPr>
          <w:ilvl w:val="1"/>
          <w:numId w:val="6"/>
        </w:numPr>
        <w:ind w:firstLineChars="0"/>
        <w:rPr>
          <w:szCs w:val="21"/>
        </w:rPr>
      </w:pPr>
      <w:r>
        <w:rPr>
          <w:rFonts w:hint="eastAsia" w:ascii="宋体" w:hAnsi="宋体" w:cs="宋体"/>
          <w:szCs w:val="21"/>
        </w:rPr>
        <w:t>冷光源功率</w:t>
      </w:r>
      <w:r>
        <w:rPr>
          <w:rFonts w:hint="eastAsia"/>
          <w:szCs w:val="21"/>
        </w:rPr>
        <w:t>≤</w:t>
      </w:r>
      <w:r>
        <w:rPr>
          <w:szCs w:val="21"/>
        </w:rPr>
        <w:t>15W</w:t>
      </w:r>
      <w:r>
        <w:rPr>
          <w:rFonts w:hint="eastAsia"/>
          <w:szCs w:val="21"/>
        </w:rPr>
        <w:t>，</w:t>
      </w:r>
      <w:r>
        <w:rPr>
          <w:rFonts w:hint="eastAsia" w:ascii="宋体" w:hAnsi="宋体" w:cs="宋体"/>
          <w:szCs w:val="21"/>
        </w:rPr>
        <w:t>内置冷却系统，无风扇设计。</w:t>
      </w:r>
    </w:p>
    <w:p>
      <w:pPr>
        <w:pStyle w:val="15"/>
        <w:numPr>
          <w:ilvl w:val="1"/>
          <w:numId w:val="6"/>
        </w:numPr>
        <w:ind w:firstLineChars="0"/>
      </w:pPr>
      <w:r>
        <w:rPr>
          <w:rFonts w:hint="eastAsia"/>
          <w:szCs w:val="21"/>
        </w:rPr>
        <w:t>手术灯头带调光按键</w:t>
      </w:r>
    </w:p>
    <w:p>
      <w:pPr>
        <w:pStyle w:val="14"/>
        <w:numPr>
          <w:ilvl w:val="1"/>
          <w:numId w:val="6"/>
        </w:numPr>
        <w:ind w:firstLineChars="0"/>
      </w:pPr>
      <w:r>
        <w:rPr>
          <w:rFonts w:hint="eastAsia"/>
          <w:szCs w:val="21"/>
        </w:rPr>
        <w:t>▲采用≥4组光透镜</w:t>
      </w:r>
      <w:r>
        <w:rPr>
          <w:rFonts w:hint="eastAsia" w:ascii="宋体" w:hAnsi="宋体" w:cs="宋体"/>
          <w:bCs/>
          <w:szCs w:val="21"/>
        </w:rPr>
        <w:t>L</w:t>
      </w:r>
      <w:r>
        <w:rPr>
          <w:rFonts w:ascii="宋体" w:hAnsi="宋体" w:cs="宋体"/>
          <w:bCs/>
          <w:szCs w:val="21"/>
        </w:rPr>
        <w:t>ED</w:t>
      </w:r>
      <w:r>
        <w:rPr>
          <w:rFonts w:hint="eastAsia" w:ascii="宋体" w:hAnsi="宋体" w:cs="宋体"/>
          <w:bCs/>
          <w:szCs w:val="21"/>
        </w:rPr>
        <w:t>黄光源，</w:t>
      </w:r>
      <w:r>
        <w:rPr>
          <w:rFonts w:hint="eastAsia"/>
          <w:szCs w:val="21"/>
        </w:rPr>
        <w:t>黄光防固化模式可以完全避免光照对于固化树脂的影响，最大照度≥25</w:t>
      </w:r>
      <w:r>
        <w:rPr>
          <w:szCs w:val="21"/>
        </w:rPr>
        <w:t>000 lux</w:t>
      </w:r>
      <w:r>
        <w:rPr>
          <w:rFonts w:hint="eastAsia"/>
          <w:szCs w:val="21"/>
        </w:rPr>
        <w:t xml:space="preserve">。 </w:t>
      </w:r>
    </w:p>
    <w:p>
      <w:pPr>
        <w:pStyle w:val="8"/>
      </w:pPr>
    </w:p>
    <w:bookmarkEnd w:id="2"/>
    <w:p>
      <w:pPr>
        <w:pStyle w:val="8"/>
        <w:numPr>
          <w:ilvl w:val="0"/>
          <w:numId w:val="10"/>
        </w:numPr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 医生及助手座椅：</w:t>
      </w:r>
    </w:p>
    <w:p>
      <w:pPr>
        <w:pStyle w:val="8"/>
        <w:numPr>
          <w:ilvl w:val="0"/>
          <w:numId w:val="8"/>
        </w:numPr>
        <w:ind w:firstLineChars="0"/>
        <w:rPr>
          <w:vanish/>
          <w:szCs w:val="21"/>
        </w:rPr>
      </w:pPr>
    </w:p>
    <w:p>
      <w:pPr>
        <w:pStyle w:val="8"/>
        <w:numPr>
          <w:ilvl w:val="0"/>
          <w:numId w:val="8"/>
        </w:numPr>
        <w:ind w:firstLineChars="0"/>
        <w:rPr>
          <w:vanish/>
          <w:szCs w:val="21"/>
        </w:rPr>
      </w:pPr>
    </w:p>
    <w:p>
      <w:pPr>
        <w:pStyle w:val="8"/>
        <w:numPr>
          <w:ilvl w:val="1"/>
          <w:numId w:val="8"/>
        </w:numPr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坐垫、靠背采用优质医用皮革，压模成型制造而成。</w:t>
      </w:r>
      <w:bookmarkStart w:id="3" w:name="_Hlk67379259"/>
    </w:p>
    <w:p>
      <w:pPr>
        <w:pStyle w:val="8"/>
        <w:numPr>
          <w:ilvl w:val="1"/>
          <w:numId w:val="8"/>
        </w:numPr>
        <w:ind w:firstLineChars="0"/>
        <w:rPr>
          <w:rFonts w:ascii="宋体" w:hAnsi="宋体"/>
          <w:szCs w:val="21"/>
        </w:rPr>
      </w:pPr>
      <w:r>
        <w:rPr>
          <w:rFonts w:hint="eastAsia"/>
          <w:szCs w:val="21"/>
        </w:rPr>
        <w:t>▲</w:t>
      </w:r>
      <w:r>
        <w:rPr>
          <w:rFonts w:hint="eastAsia" w:ascii="宋体" w:hAnsi="宋体" w:cs="宋体"/>
          <w:b/>
          <w:szCs w:val="21"/>
        </w:rPr>
        <w:t>医生座椅</w:t>
      </w:r>
      <w:r>
        <w:rPr>
          <w:rFonts w:hint="eastAsia"/>
          <w:szCs w:val="21"/>
        </w:rPr>
        <w:t>配置有三点悬浮式动态沙发坐垫，能提供优异的符合人体工程学的坐姿，保护医护人员的职业健康。</w:t>
      </w:r>
    </w:p>
    <w:bookmarkEnd w:id="3"/>
    <w:p>
      <w:pPr>
        <w:pStyle w:val="8"/>
        <w:numPr>
          <w:ilvl w:val="1"/>
          <w:numId w:val="8"/>
        </w:numPr>
        <w:ind w:firstLineChars="0"/>
        <w:rPr>
          <w:szCs w:val="21"/>
        </w:rPr>
      </w:pPr>
      <w:r>
        <w:rPr>
          <w:rFonts w:hint="eastAsia"/>
          <w:szCs w:val="21"/>
        </w:rPr>
        <w:t>▲医生座椅</w:t>
      </w:r>
      <w:r>
        <w:rPr>
          <w:rFonts w:hint="eastAsia" w:ascii="宋体" w:hAnsi="宋体" w:cs="宋体"/>
          <w:szCs w:val="21"/>
        </w:rPr>
        <w:t>有四个可调节功能：A.座椅倾斜；B.椅座高度；</w:t>
      </w:r>
      <w:r>
        <w:rPr>
          <w:rFonts w:hint="eastAsia" w:ascii="宋体" w:hAnsi="宋体"/>
          <w:szCs w:val="21"/>
        </w:rPr>
        <w:t>C.椅背倾斜；D.椅背高度</w:t>
      </w:r>
      <w:r>
        <w:rPr>
          <w:rFonts w:hint="eastAsia"/>
          <w:szCs w:val="21"/>
        </w:rPr>
        <w:t>，给不同体型的医生腰部提供良好的支撑。</w:t>
      </w:r>
    </w:p>
    <w:p>
      <w:pPr>
        <w:pStyle w:val="13"/>
        <w:numPr>
          <w:ilvl w:val="1"/>
          <w:numId w:val="8"/>
        </w:numPr>
        <w:spacing w:line="360" w:lineRule="auto"/>
        <w:ind w:firstLineChars="0"/>
        <w:jc w:val="left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▲医生座椅</w:t>
      </w:r>
      <w:r>
        <w:rPr>
          <w:rFonts w:hint="eastAsia" w:ascii="宋体" w:hAnsi="宋体"/>
          <w:szCs w:val="21"/>
        </w:rPr>
        <w:t>可升级自然滑动开合双扶手设置：两侧扶手设置，可自由转动，方便各种治疗操作且不易产生疲劳感，扶手高度及前后距离可调节。</w:t>
      </w:r>
    </w:p>
    <w:p>
      <w:pPr>
        <w:pStyle w:val="8"/>
        <w:numPr>
          <w:ilvl w:val="1"/>
          <w:numId w:val="8"/>
        </w:numPr>
        <w:ind w:firstLineChars="0"/>
        <w:rPr>
          <w:szCs w:val="21"/>
        </w:rPr>
      </w:pPr>
      <w:r>
        <w:rPr>
          <w:rFonts w:hint="eastAsia"/>
          <w:szCs w:val="21"/>
        </w:rPr>
        <w:t>▲助手座椅采用月牙形扶手设计，扶手用皮质包裹, 扶手可围绕座椅旋转，高度可调，方便四手操作。</w:t>
      </w:r>
    </w:p>
    <w:p>
      <w:pPr>
        <w:pStyle w:val="8"/>
        <w:numPr>
          <w:ilvl w:val="1"/>
          <w:numId w:val="8"/>
        </w:numPr>
        <w:ind w:firstLineChars="0"/>
        <w:rPr>
          <w:szCs w:val="21"/>
        </w:rPr>
      </w:pPr>
      <w:r>
        <w:rPr>
          <w:rFonts w:hint="eastAsia"/>
          <w:szCs w:val="21"/>
        </w:rPr>
        <w:t>助手座椅</w:t>
      </w:r>
      <w:r>
        <w:rPr>
          <w:szCs w:val="21"/>
        </w:rPr>
        <w:t>配备</w:t>
      </w:r>
      <w:r>
        <w:rPr>
          <w:rFonts w:hint="eastAsia"/>
          <w:szCs w:val="21"/>
        </w:rPr>
        <w:t>有活动式环型承架, 高度可调</w:t>
      </w:r>
      <w:r>
        <w:rPr>
          <w:szCs w:val="21"/>
        </w:rPr>
        <w:t>。</w:t>
      </w:r>
    </w:p>
    <w:p>
      <w:pPr>
        <w:pStyle w:val="8"/>
        <w:ind w:left="720" w:firstLine="0" w:firstLineChars="0"/>
        <w:rPr>
          <w:szCs w:val="21"/>
        </w:rPr>
      </w:pPr>
    </w:p>
    <w:p>
      <w:pPr>
        <w:pStyle w:val="8"/>
        <w:numPr>
          <w:ilvl w:val="0"/>
          <w:numId w:val="11"/>
        </w:numPr>
        <w:ind w:firstLineChars="0"/>
        <w:rPr>
          <w:szCs w:val="21"/>
        </w:rPr>
      </w:pPr>
      <w:r>
        <w:rPr>
          <w:rFonts w:hint="eastAsia" w:ascii="宋体" w:hAnsi="宋体" w:eastAsia="宋体" w:cs="宋体"/>
          <w:szCs w:val="21"/>
        </w:rPr>
        <w:t>护士边台底柜</w:t>
      </w:r>
    </w:p>
    <w:p>
      <w:pPr>
        <w:pStyle w:val="8"/>
        <w:widowControl/>
        <w:numPr>
          <w:ilvl w:val="1"/>
          <w:numId w:val="11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台面采用</w:t>
      </w:r>
      <w:r>
        <w:rPr>
          <w:rFonts w:hint="eastAsia" w:ascii="宋体" w:hAnsi="宋体" w:eastAsia="宋体" w:cs="宋体"/>
          <w:szCs w:val="21"/>
          <w:lang w:val="en-US" w:eastAsia="zh-CN"/>
        </w:rPr>
        <w:t>微晶石</w:t>
      </w:r>
      <w:bookmarkStart w:id="4" w:name="_GoBack"/>
      <w:bookmarkEnd w:id="4"/>
      <w:r>
        <w:rPr>
          <w:rFonts w:hint="eastAsia" w:ascii="宋体" w:hAnsi="宋体" w:eastAsia="宋体" w:cs="宋体"/>
          <w:szCs w:val="21"/>
        </w:rPr>
        <w:t>/人做石优质材质，要求表面细致，边缘加厚并做弧形处理，结构坚固致密，能抗强冲击，具有100%防渗透性能，表面光滑易清洁</w:t>
      </w:r>
    </w:p>
    <w:p>
      <w:pPr>
        <w:pStyle w:val="8"/>
        <w:widowControl/>
        <w:numPr>
          <w:ilvl w:val="1"/>
          <w:numId w:val="11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szCs w:val="21"/>
        </w:rPr>
      </w:pPr>
      <w:r>
        <w:rPr>
          <w:rFonts w:hint="eastAsia"/>
          <w:szCs w:val="21"/>
        </w:rPr>
        <w:t>▲</w:t>
      </w:r>
      <w:r>
        <w:rPr>
          <w:rFonts w:hint="eastAsia" w:ascii="宋体" w:hAnsi="宋体" w:eastAsia="宋体" w:cs="宋体"/>
          <w:szCs w:val="21"/>
        </w:rPr>
        <w:t>主体结构采用优质镀锌钢板，钢板厚度≥1.0mm，钢板表面喷塑处理，耐口腔诊室常见化学品腐蚀。</w:t>
      </w:r>
    </w:p>
    <w:p>
      <w:pPr>
        <w:pStyle w:val="8"/>
        <w:widowControl/>
        <w:numPr>
          <w:ilvl w:val="1"/>
          <w:numId w:val="11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主体框架有承重方钢及内衬结构，台面距离底830mm，框架静态承重≥300Kg。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抽屉采用优质镀锌钢板，钢板厚度≥1.0mm。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抽屉与柜体接触面加装防震垫，滑轨采用三节承重轨，使用寿命循环抽拉≥5万次。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抽屉与柜门需根据客户需求加装锁。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抽屉采用回吸式设计，轻触即可打开或关闭。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抽屉内置口腔科专用各式搁盘，可取出清洗消毒，采用优于或与ABS 747档次相当的材质。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 </w:t>
      </w:r>
      <w:r>
        <w:rPr>
          <w:rFonts w:hint="eastAsia"/>
          <w:szCs w:val="21"/>
        </w:rPr>
        <w:t>▲</w:t>
      </w:r>
      <w:r>
        <w:rPr>
          <w:rFonts w:hint="eastAsia" w:ascii="宋体" w:hAnsi="宋体" w:eastAsia="宋体" w:cs="宋体"/>
          <w:bCs/>
          <w:szCs w:val="21"/>
        </w:rPr>
        <w:t>柜门采用优质镀锌钢板，钢板厚度≥1.0mm，钢板表面喷塑处理，柜门与柜体上档下档成统一平面，美观实用。框架结构设计可按照临床需求进行多种组合。可根据临床要求调色。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柜门内挡板可调节。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铰链采用金属耐腐蚀阻尼铰链，具有耐酸碱、抗腐蚀、承重力强、开启110度，闭合循环寿命≥5万次。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/>
          <w:szCs w:val="21"/>
        </w:rPr>
        <w:t>▲</w:t>
      </w:r>
      <w:r>
        <w:rPr>
          <w:rFonts w:hint="eastAsia" w:ascii="宋体" w:hAnsi="宋体" w:eastAsia="宋体" w:cs="宋体"/>
          <w:szCs w:val="21"/>
        </w:rPr>
        <w:t>水盆与台面一体成型。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水龙头主体加厚铜质，涂层为镀锌涂层，陶瓷阀芯可90度旋转，使用寿命开关≥50万次，静态最大耐压≥35巴，采用水温可调控双开关，脚控出水或感应出水。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垃圾桶柜，垃圾桶可方便摘取。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电源插座220V、10A多功能十孔插座。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拉手，铝合金材质，多种颜色可选。</w:t>
      </w:r>
    </w:p>
    <w:p>
      <w:pPr>
        <w:pStyle w:val="8"/>
        <w:numPr>
          <w:ilvl w:val="0"/>
          <w:numId w:val="11"/>
        </w:numPr>
        <w:ind w:firstLineChars="0"/>
        <w:rPr>
          <w:szCs w:val="21"/>
        </w:rPr>
      </w:pPr>
      <w:r>
        <w:rPr>
          <w:rFonts w:hint="eastAsia" w:ascii="宋体" w:hAnsi="宋体" w:eastAsia="宋体" w:cs="宋体"/>
          <w:szCs w:val="21"/>
        </w:rPr>
        <w:t>医生边台底柜</w:t>
      </w:r>
    </w:p>
    <w:p>
      <w:pPr>
        <w:pStyle w:val="8"/>
        <w:widowControl/>
        <w:numPr>
          <w:ilvl w:val="1"/>
          <w:numId w:val="11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/>
          <w:szCs w:val="21"/>
        </w:rPr>
        <w:t>▲</w:t>
      </w:r>
      <w:r>
        <w:rPr>
          <w:rFonts w:hint="eastAsia" w:ascii="宋体" w:hAnsi="宋体" w:eastAsia="宋体" w:cs="宋体"/>
          <w:szCs w:val="21"/>
        </w:rPr>
        <w:t>台面采用微晶石/人做石优质材质，要求表面细致，边缘加厚并做弧形处理，结构坚固致密，能抗强冲击，具有100%防渗透性能，表面光滑易清洁</w:t>
      </w:r>
    </w:p>
    <w:p>
      <w:pPr>
        <w:pStyle w:val="8"/>
        <w:widowControl/>
        <w:numPr>
          <w:ilvl w:val="1"/>
          <w:numId w:val="11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szCs w:val="21"/>
        </w:rPr>
      </w:pPr>
      <w:r>
        <w:rPr>
          <w:rFonts w:hint="eastAsia"/>
          <w:szCs w:val="21"/>
        </w:rPr>
        <w:t>▲</w:t>
      </w:r>
      <w:r>
        <w:rPr>
          <w:rFonts w:hint="eastAsia" w:ascii="宋体" w:hAnsi="宋体" w:eastAsia="宋体" w:cs="宋体"/>
          <w:szCs w:val="21"/>
        </w:rPr>
        <w:t>主体结构采用优质镀锌钢板，钢板厚度≥1.0mm，钢板表面喷塑处理，耐口腔诊室常见化学品腐蚀。</w:t>
      </w:r>
    </w:p>
    <w:p>
      <w:pPr>
        <w:pStyle w:val="8"/>
        <w:widowControl/>
        <w:numPr>
          <w:ilvl w:val="1"/>
          <w:numId w:val="11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主体框架有承重方钢及内衬结构，台面距离底830mm，框架静态承重≥300Kg。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抽屉采用优质镀锌钢板，钢板厚度≥1.0mm。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抽屉与柜体接触面加装防震垫，滑轨采用三节承重轨，使用寿命循环抽拉≥5万次。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抽屉与柜门需根据客户需求加装锁。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抽屉采用回吸式设计，轻触即可打开或关闭。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抽屉内置口腔科专用各式搁盘，可取出清洗消毒，采用优于或与ABS 747档次相当的材质。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 </w:t>
      </w:r>
      <w:r>
        <w:rPr>
          <w:rFonts w:hint="eastAsia"/>
          <w:szCs w:val="21"/>
        </w:rPr>
        <w:t>▲</w:t>
      </w:r>
      <w:r>
        <w:rPr>
          <w:rFonts w:hint="eastAsia" w:ascii="宋体" w:hAnsi="宋体" w:eastAsia="宋体" w:cs="宋体"/>
          <w:bCs/>
          <w:szCs w:val="21"/>
        </w:rPr>
        <w:t>柜门采用优质镀锌钢板，钢板厚度≥1.0mm，钢板表面喷塑处理，柜门与柜体上档下档成统一平面，美观实用。框架结构设计可按照临床需求进行多种组合。可根据临床要求调色。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柜门内挡板可调节。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铰链采用金属耐腐蚀阻尼铰链，具有耐酸碱、抗腐蚀、承重力强、开启110度，闭合循环寿命≥5万次。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/>
          <w:szCs w:val="21"/>
        </w:rPr>
        <w:t>▲</w:t>
      </w:r>
      <w:r>
        <w:rPr>
          <w:rFonts w:hint="eastAsia" w:ascii="宋体" w:hAnsi="宋体" w:eastAsia="宋体" w:cs="宋体"/>
          <w:szCs w:val="21"/>
        </w:rPr>
        <w:t>水盆与台面一体成型。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水龙头主体加厚铜质，涂层为镀锌涂层，陶瓷阀芯可90度旋转，使用寿命开关≥50万次，静态最大耐压≥35巴，采用水温可调控双开关，脚控出水或感应出水。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垃圾桶柜，垃圾桶可方便摘取。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电源插座220V、10A多功能十孔插座。</w:t>
      </w:r>
    </w:p>
    <w:p>
      <w:pPr>
        <w:widowControl/>
        <w:numPr>
          <w:ilvl w:val="1"/>
          <w:numId w:val="11"/>
        </w:numPr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拉手，铝合金材质，多种颜色可选。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</w:p>
    <w:p>
      <w:pPr>
        <w:pStyle w:val="8"/>
        <w:numPr>
          <w:ilvl w:val="0"/>
          <w:numId w:val="11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推车移动柜</w:t>
      </w:r>
    </w:p>
    <w:p>
      <w:pPr>
        <w:pStyle w:val="8"/>
        <w:numPr>
          <w:ilvl w:val="1"/>
          <w:numId w:val="12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主体结构采用优质镀锌钢板，钢板厚度≥1.0mm，钢板表面喷塑处理。</w:t>
      </w:r>
    </w:p>
    <w:p>
      <w:pPr>
        <w:pStyle w:val="8"/>
        <w:numPr>
          <w:ilvl w:val="1"/>
          <w:numId w:val="12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抽屉采用优质镀锌钢板，钢板厚度≥1.0mm。</w:t>
      </w:r>
    </w:p>
    <w:p>
      <w:pPr>
        <w:pStyle w:val="8"/>
        <w:numPr>
          <w:ilvl w:val="1"/>
          <w:numId w:val="12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万向静音脚轮，其中两前轮带固定功能，承载≥200 Kg。</w:t>
      </w:r>
    </w:p>
    <w:p>
      <w:pPr>
        <w:pStyle w:val="8"/>
        <w:numPr>
          <w:ilvl w:val="1"/>
          <w:numId w:val="12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抽屉与柜体接触面加装防震垫，滑轨采用三节承重轨，使用寿命循环抽拉≥5万次。</w:t>
      </w:r>
    </w:p>
    <w:p>
      <w:pPr>
        <w:pStyle w:val="8"/>
        <w:numPr>
          <w:ilvl w:val="1"/>
          <w:numId w:val="12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抽屉采用回吸式设计，轻触即可打开或关闭。</w:t>
      </w:r>
    </w:p>
    <w:p>
      <w:pPr>
        <w:pStyle w:val="8"/>
        <w:numPr>
          <w:ilvl w:val="1"/>
          <w:numId w:val="12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/>
          <w:szCs w:val="21"/>
        </w:rPr>
        <w:t>▲</w:t>
      </w:r>
      <w:r>
        <w:rPr>
          <w:rFonts w:hint="eastAsia" w:ascii="宋体" w:hAnsi="宋体" w:eastAsia="宋体" w:cs="宋体"/>
          <w:bCs/>
          <w:szCs w:val="21"/>
        </w:rPr>
        <w:t>台面采用微晶石优质材质，要求</w:t>
      </w:r>
      <w:r>
        <w:rPr>
          <w:rFonts w:hint="eastAsia" w:ascii="宋体" w:hAnsi="宋体" w:eastAsia="宋体" w:cs="宋体"/>
          <w:szCs w:val="21"/>
        </w:rPr>
        <w:t>表面细致，边缘加厚并做弧形处理，结构坚固致密，能抗强抗冲击，具有100%防渗透着色性能，表面光滑易清洁，整体厚度≥18mm。</w:t>
      </w:r>
    </w:p>
    <w:p>
      <w:pPr>
        <w:pStyle w:val="8"/>
        <w:numPr>
          <w:ilvl w:val="1"/>
          <w:numId w:val="12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移动柜可收进医生柜内</w:t>
      </w:r>
    </w:p>
    <w:p>
      <w:pPr>
        <w:pStyle w:val="8"/>
        <w:snapToGrid w:val="0"/>
        <w:spacing w:line="360" w:lineRule="auto"/>
        <w:ind w:left="1080" w:firstLine="0" w:firstLineChars="0"/>
        <w:jc w:val="left"/>
        <w:rPr>
          <w:rFonts w:ascii="宋体" w:hAnsi="宋体" w:eastAsia="宋体" w:cs="宋体"/>
          <w:bCs/>
          <w:szCs w:val="21"/>
        </w:rPr>
      </w:pPr>
    </w:p>
    <w:p>
      <w:pPr>
        <w:pStyle w:val="8"/>
        <w:numPr>
          <w:ilvl w:val="0"/>
          <w:numId w:val="11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消毒室边台</w:t>
      </w:r>
    </w:p>
    <w:p>
      <w:pPr>
        <w:pStyle w:val="8"/>
        <w:numPr>
          <w:ilvl w:val="1"/>
          <w:numId w:val="11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主体结构采用优质镀锌钢板，钢板厚度≥1.0mm，钢板表面喷塑处理。</w:t>
      </w:r>
    </w:p>
    <w:p>
      <w:pPr>
        <w:pStyle w:val="8"/>
        <w:numPr>
          <w:ilvl w:val="1"/>
          <w:numId w:val="11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抽屉采用优质镀锌钢板，钢板厚度≥1.0mm。</w:t>
      </w:r>
    </w:p>
    <w:p>
      <w:pPr>
        <w:pStyle w:val="8"/>
        <w:numPr>
          <w:ilvl w:val="1"/>
          <w:numId w:val="11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抽屉与柜体接触面加装防震垫，滑轨采用三节承重轨，使用寿命循环抽拉≥5万次。</w:t>
      </w:r>
    </w:p>
    <w:p>
      <w:pPr>
        <w:pStyle w:val="8"/>
        <w:numPr>
          <w:ilvl w:val="1"/>
          <w:numId w:val="11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水盆采用304不锈钢材质，</w:t>
      </w:r>
      <w:r>
        <w:rPr>
          <w:rFonts w:hint="eastAsia" w:ascii="宋体" w:hAnsi="宋体" w:eastAsia="宋体" w:cs="宋体"/>
          <w:bCs/>
          <w:szCs w:val="21"/>
        </w:rPr>
        <w:t>水槽与台面整体无焊接，见光面圆弧处理，前有止水，后有挡水功能，后挡水高度为3公分，可安装高压水枪或气枪。</w:t>
      </w:r>
      <w:r>
        <w:rPr>
          <w:rFonts w:hint="eastAsia" w:ascii="宋体" w:hAnsi="宋体" w:eastAsia="宋体" w:cs="宋体"/>
          <w:szCs w:val="21"/>
        </w:rPr>
        <w:t>无接缝，表面光滑，整体厚度≥18mm，边缘加厚并做弧形处理。</w:t>
      </w:r>
    </w:p>
    <w:p>
      <w:pPr>
        <w:pStyle w:val="2"/>
        <w:numPr>
          <w:ilvl w:val="0"/>
          <w:numId w:val="11"/>
        </w:numPr>
        <w:spacing w:line="36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存放柜</w:t>
      </w:r>
    </w:p>
    <w:p>
      <w:pPr>
        <w:pStyle w:val="2"/>
        <w:numPr>
          <w:ilvl w:val="1"/>
          <w:numId w:val="11"/>
        </w:numPr>
        <w:spacing w:line="36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主体结构采用优质镀锌钢板，钢板厚度≥1.0mm，钢板表面喷塑处理。</w:t>
      </w:r>
    </w:p>
    <w:p>
      <w:pPr>
        <w:pStyle w:val="2"/>
        <w:numPr>
          <w:ilvl w:val="1"/>
          <w:numId w:val="11"/>
        </w:numPr>
        <w:spacing w:line="36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柜门采用优质镀锌钢板，钢板厚度≥1.0mm，钢板表面喷塑处理，柜门采用玻璃观察窗或金属柜门方式。（按科室要求定制）</w:t>
      </w:r>
    </w:p>
    <w:p>
      <w:pPr>
        <w:pStyle w:val="2"/>
        <w:numPr>
          <w:ilvl w:val="1"/>
          <w:numId w:val="11"/>
        </w:numPr>
        <w:spacing w:line="36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铰链采用金属耐腐蚀阻尼铰链，具有耐酸碱、抗腐蚀、承重力强、开启110度，闭合循环寿命≥5万次。</w:t>
      </w:r>
    </w:p>
    <w:p>
      <w:pPr>
        <w:snapToGrid w:val="0"/>
        <w:spacing w:line="360" w:lineRule="auto"/>
        <w:ind w:left="420" w:hanging="420" w:hangingChars="200"/>
        <w:jc w:val="left"/>
        <w:rPr>
          <w:szCs w:val="21"/>
        </w:rPr>
      </w:pPr>
    </w:p>
    <w:p>
      <w:pPr>
        <w:numPr>
          <w:ilvl w:val="0"/>
          <w:numId w:val="11"/>
        </w:numPr>
        <w:spacing w:line="276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配置清单</w:t>
      </w:r>
    </w:p>
    <w:p>
      <w:pPr>
        <w:pStyle w:val="8"/>
        <w:rPr>
          <w:szCs w:val="21"/>
        </w:rPr>
      </w:pPr>
    </w:p>
    <w:p>
      <w:pPr>
        <w:pStyle w:val="8"/>
        <w:rPr>
          <w:szCs w:val="21"/>
        </w:rPr>
      </w:pPr>
    </w:p>
    <w:tbl>
      <w:tblPr>
        <w:tblStyle w:val="6"/>
        <w:tblW w:w="43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5711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309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配置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缝制皮垫病人椅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随椅升降治疗台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多功能控制面板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</w:rPr>
              <w:t>光纤电源及2条光纤手机管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1条4孔手机管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</w:rPr>
              <w:t>欧美进口内置式电动马达及1:5内喷水增速手机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2L独立供水水瓶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rPr>
                <w:rFonts w:ascii="Courier New" w:hAnsi="Courier New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随椅升降</w:t>
            </w:r>
            <w:r>
              <w:rPr>
                <w:rFonts w:hint="eastAsia"/>
                <w:b/>
                <w:szCs w:val="21"/>
              </w:rPr>
              <w:t>侧箱及</w:t>
            </w:r>
            <w:r>
              <w:rPr>
                <w:rFonts w:hint="eastAsia"/>
                <w:szCs w:val="21"/>
              </w:rPr>
              <w:t>痰盂</w:t>
            </w:r>
            <w:r>
              <w:rPr>
                <w:rFonts w:hint="eastAsia" w:ascii="Courier New" w:hAnsi="Courier New"/>
                <w:color w:val="000000"/>
                <w:szCs w:val="21"/>
              </w:rPr>
              <w:t xml:space="preserve">  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随椅升降</w:t>
            </w:r>
            <w:r>
              <w:rPr>
                <w:rFonts w:hint="eastAsia"/>
                <w:szCs w:val="21"/>
              </w:rPr>
              <w:t>护士挂架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全金属强、弱负吸接头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护士多功能控制面板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全金属枪头及枪体三用喷枪 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随椅升降手术灯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医生椅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护士椅带脚环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护士金属边台底柜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106延米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医生金属边台底柜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82延米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微晶石金属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推车移动柜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灌模室304不锈钢边台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7延米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pStyle w:val="2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数控工作站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6延米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1" w:type="pct"/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99" w:type="pc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Courier New" w:hAnsi="Courier New" w:cs="Courier New"/>
                <w:b/>
                <w:bCs/>
                <w:color w:val="000000"/>
              </w:rPr>
              <w:t>人做石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面板2米连五金件</w:t>
            </w:r>
          </w:p>
        </w:tc>
        <w:tc>
          <w:tcPr>
            <w:tcW w:w="12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20套</w:t>
            </w:r>
          </w:p>
        </w:tc>
      </w:tr>
    </w:tbl>
    <w:p>
      <w:pPr>
        <w:rPr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32523"/>
    <w:multiLevelType w:val="multilevel"/>
    <w:tmpl w:val="0C332523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B9731CA"/>
    <w:multiLevelType w:val="multilevel"/>
    <w:tmpl w:val="1B9731CA"/>
    <w:lvl w:ilvl="0" w:tentative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D9A509A"/>
    <w:multiLevelType w:val="multilevel"/>
    <w:tmpl w:val="1D9A509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A1848"/>
    <w:multiLevelType w:val="multilevel"/>
    <w:tmpl w:val="251A184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5CE206E"/>
    <w:multiLevelType w:val="multilevel"/>
    <w:tmpl w:val="45CE206E"/>
    <w:lvl w:ilvl="0" w:tentative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F852C4"/>
    <w:multiLevelType w:val="multilevel"/>
    <w:tmpl w:val="46F852C4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B792B20"/>
    <w:multiLevelType w:val="multilevel"/>
    <w:tmpl w:val="4B792B20"/>
    <w:lvl w:ilvl="0" w:tentative="0">
      <w:start w:val="7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773289"/>
    <w:multiLevelType w:val="multilevel"/>
    <w:tmpl w:val="4C77328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51D92DE2"/>
    <w:multiLevelType w:val="multilevel"/>
    <w:tmpl w:val="51D92DE2"/>
    <w:lvl w:ilvl="0" w:tentative="0">
      <w:start w:val="8"/>
      <w:numFmt w:val="decimal"/>
      <w:lvlText w:val="%1."/>
      <w:lvlJc w:val="left"/>
      <w:pPr>
        <w:ind w:left="720" w:hanging="360"/>
      </w:pPr>
      <w:rPr>
        <w:rFonts w:hint="default" w:ascii="宋体" w:hAnsi="宋体" w:eastAsia="宋体" w:cs="宋体"/>
      </w:rPr>
    </w:lvl>
    <w:lvl w:ilvl="1" w:tentative="0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63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9">
    <w:nsid w:val="63586467"/>
    <w:multiLevelType w:val="multilevel"/>
    <w:tmpl w:val="63586467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6C6F2106"/>
    <w:multiLevelType w:val="multilevel"/>
    <w:tmpl w:val="6C6F2106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719F4067"/>
    <w:multiLevelType w:val="multilevel"/>
    <w:tmpl w:val="719F4067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3194F0C"/>
    <w:multiLevelType w:val="multilevel"/>
    <w:tmpl w:val="73194F0C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hYzJjZGIwNDA5NmQwMDFlOWRjNTA4MTAwODRiYzUifQ=="/>
  </w:docVars>
  <w:rsids>
    <w:rsidRoot w:val="005244A3"/>
    <w:rsid w:val="00003C04"/>
    <w:rsid w:val="00003D1A"/>
    <w:rsid w:val="0000401F"/>
    <w:rsid w:val="00006D30"/>
    <w:rsid w:val="00012DDE"/>
    <w:rsid w:val="00016307"/>
    <w:rsid w:val="00037B79"/>
    <w:rsid w:val="00052B84"/>
    <w:rsid w:val="00054F3F"/>
    <w:rsid w:val="000632CA"/>
    <w:rsid w:val="0009293B"/>
    <w:rsid w:val="000A5E09"/>
    <w:rsid w:val="000C6A6C"/>
    <w:rsid w:val="000E523C"/>
    <w:rsid w:val="000F35FA"/>
    <w:rsid w:val="001009AB"/>
    <w:rsid w:val="00101F4B"/>
    <w:rsid w:val="0010298D"/>
    <w:rsid w:val="00123049"/>
    <w:rsid w:val="00145A8B"/>
    <w:rsid w:val="001501ED"/>
    <w:rsid w:val="00151BB4"/>
    <w:rsid w:val="00156170"/>
    <w:rsid w:val="00172DBB"/>
    <w:rsid w:val="001756CE"/>
    <w:rsid w:val="001C3897"/>
    <w:rsid w:val="001F0106"/>
    <w:rsid w:val="00200306"/>
    <w:rsid w:val="002119B5"/>
    <w:rsid w:val="00216114"/>
    <w:rsid w:val="00245191"/>
    <w:rsid w:val="00250909"/>
    <w:rsid w:val="002546A0"/>
    <w:rsid w:val="00264FD6"/>
    <w:rsid w:val="00276774"/>
    <w:rsid w:val="00277D52"/>
    <w:rsid w:val="00287658"/>
    <w:rsid w:val="00292FD9"/>
    <w:rsid w:val="00293E24"/>
    <w:rsid w:val="002C764B"/>
    <w:rsid w:val="002D4A91"/>
    <w:rsid w:val="002D66EA"/>
    <w:rsid w:val="002E1023"/>
    <w:rsid w:val="002E4AA0"/>
    <w:rsid w:val="002F2B8D"/>
    <w:rsid w:val="00305576"/>
    <w:rsid w:val="00307D31"/>
    <w:rsid w:val="0031483B"/>
    <w:rsid w:val="00320A81"/>
    <w:rsid w:val="003221D3"/>
    <w:rsid w:val="00340610"/>
    <w:rsid w:val="00343790"/>
    <w:rsid w:val="0036281C"/>
    <w:rsid w:val="00362824"/>
    <w:rsid w:val="00371F03"/>
    <w:rsid w:val="003752C5"/>
    <w:rsid w:val="00385490"/>
    <w:rsid w:val="003856CE"/>
    <w:rsid w:val="00386E13"/>
    <w:rsid w:val="003934A2"/>
    <w:rsid w:val="003D54B6"/>
    <w:rsid w:val="003E7743"/>
    <w:rsid w:val="00404949"/>
    <w:rsid w:val="0041736C"/>
    <w:rsid w:val="00442749"/>
    <w:rsid w:val="00472D59"/>
    <w:rsid w:val="004812A5"/>
    <w:rsid w:val="00484C0F"/>
    <w:rsid w:val="004923FB"/>
    <w:rsid w:val="00493C2F"/>
    <w:rsid w:val="00497101"/>
    <w:rsid w:val="00497FB9"/>
    <w:rsid w:val="004A69B6"/>
    <w:rsid w:val="004B3800"/>
    <w:rsid w:val="004B3B9F"/>
    <w:rsid w:val="004B637D"/>
    <w:rsid w:val="004C2452"/>
    <w:rsid w:val="004E3919"/>
    <w:rsid w:val="004E4E40"/>
    <w:rsid w:val="00502B51"/>
    <w:rsid w:val="0051425C"/>
    <w:rsid w:val="005244A3"/>
    <w:rsid w:val="00542B64"/>
    <w:rsid w:val="005516F5"/>
    <w:rsid w:val="00557DFC"/>
    <w:rsid w:val="00565727"/>
    <w:rsid w:val="005676FD"/>
    <w:rsid w:val="005C130A"/>
    <w:rsid w:val="005C2915"/>
    <w:rsid w:val="005C473E"/>
    <w:rsid w:val="005E2A81"/>
    <w:rsid w:val="005F2F0A"/>
    <w:rsid w:val="00614573"/>
    <w:rsid w:val="006148F8"/>
    <w:rsid w:val="0062724D"/>
    <w:rsid w:val="006322D2"/>
    <w:rsid w:val="00633160"/>
    <w:rsid w:val="00633A78"/>
    <w:rsid w:val="00637A70"/>
    <w:rsid w:val="00644B9D"/>
    <w:rsid w:val="00655C64"/>
    <w:rsid w:val="006623BA"/>
    <w:rsid w:val="00676654"/>
    <w:rsid w:val="0068564F"/>
    <w:rsid w:val="00696F1D"/>
    <w:rsid w:val="006A3DBB"/>
    <w:rsid w:val="006B66DF"/>
    <w:rsid w:val="006C0D18"/>
    <w:rsid w:val="006E58BD"/>
    <w:rsid w:val="006E69C8"/>
    <w:rsid w:val="006F3814"/>
    <w:rsid w:val="006F57FD"/>
    <w:rsid w:val="00700C2F"/>
    <w:rsid w:val="00711C3E"/>
    <w:rsid w:val="007170A2"/>
    <w:rsid w:val="00730A5A"/>
    <w:rsid w:val="00731808"/>
    <w:rsid w:val="0075560F"/>
    <w:rsid w:val="0076318F"/>
    <w:rsid w:val="007742D5"/>
    <w:rsid w:val="00780DEF"/>
    <w:rsid w:val="00781222"/>
    <w:rsid w:val="007975C4"/>
    <w:rsid w:val="007A6C69"/>
    <w:rsid w:val="007B2CC2"/>
    <w:rsid w:val="007C3547"/>
    <w:rsid w:val="007D2D00"/>
    <w:rsid w:val="007E6110"/>
    <w:rsid w:val="007E6EC8"/>
    <w:rsid w:val="00801003"/>
    <w:rsid w:val="00801BBC"/>
    <w:rsid w:val="0082788B"/>
    <w:rsid w:val="0083690A"/>
    <w:rsid w:val="00843FAB"/>
    <w:rsid w:val="008560DC"/>
    <w:rsid w:val="008575E3"/>
    <w:rsid w:val="008606A5"/>
    <w:rsid w:val="0086150E"/>
    <w:rsid w:val="008710D5"/>
    <w:rsid w:val="00876A4B"/>
    <w:rsid w:val="00884CD0"/>
    <w:rsid w:val="008868AE"/>
    <w:rsid w:val="00892631"/>
    <w:rsid w:val="00892F5C"/>
    <w:rsid w:val="008A5B15"/>
    <w:rsid w:val="008C2DF4"/>
    <w:rsid w:val="008C3EC9"/>
    <w:rsid w:val="008C541D"/>
    <w:rsid w:val="008C6680"/>
    <w:rsid w:val="008D2D51"/>
    <w:rsid w:val="008D5121"/>
    <w:rsid w:val="008E009C"/>
    <w:rsid w:val="008F0075"/>
    <w:rsid w:val="008F76C1"/>
    <w:rsid w:val="008F7CC6"/>
    <w:rsid w:val="00913699"/>
    <w:rsid w:val="0092011C"/>
    <w:rsid w:val="00925B48"/>
    <w:rsid w:val="00934D04"/>
    <w:rsid w:val="00942920"/>
    <w:rsid w:val="0095053F"/>
    <w:rsid w:val="00965029"/>
    <w:rsid w:val="00974A2B"/>
    <w:rsid w:val="00976413"/>
    <w:rsid w:val="009842BA"/>
    <w:rsid w:val="009B2134"/>
    <w:rsid w:val="009B4C1E"/>
    <w:rsid w:val="009C4EBF"/>
    <w:rsid w:val="009C606F"/>
    <w:rsid w:val="009E324A"/>
    <w:rsid w:val="009E7F1D"/>
    <w:rsid w:val="009F73E7"/>
    <w:rsid w:val="00A16923"/>
    <w:rsid w:val="00A30539"/>
    <w:rsid w:val="00A31808"/>
    <w:rsid w:val="00A50853"/>
    <w:rsid w:val="00A509A1"/>
    <w:rsid w:val="00A76EF9"/>
    <w:rsid w:val="00A81009"/>
    <w:rsid w:val="00A81202"/>
    <w:rsid w:val="00A906CB"/>
    <w:rsid w:val="00AB2978"/>
    <w:rsid w:val="00AB4376"/>
    <w:rsid w:val="00AB554F"/>
    <w:rsid w:val="00AC24A5"/>
    <w:rsid w:val="00AC797D"/>
    <w:rsid w:val="00AE029C"/>
    <w:rsid w:val="00AF0305"/>
    <w:rsid w:val="00AF1EED"/>
    <w:rsid w:val="00AF4CFA"/>
    <w:rsid w:val="00B0027B"/>
    <w:rsid w:val="00B15755"/>
    <w:rsid w:val="00B15994"/>
    <w:rsid w:val="00B162A2"/>
    <w:rsid w:val="00B27826"/>
    <w:rsid w:val="00B34D6C"/>
    <w:rsid w:val="00B3661A"/>
    <w:rsid w:val="00B4604D"/>
    <w:rsid w:val="00B6362A"/>
    <w:rsid w:val="00B77915"/>
    <w:rsid w:val="00B83B65"/>
    <w:rsid w:val="00B87E28"/>
    <w:rsid w:val="00B95A50"/>
    <w:rsid w:val="00BB5760"/>
    <w:rsid w:val="00BB60BE"/>
    <w:rsid w:val="00BE0561"/>
    <w:rsid w:val="00BE2305"/>
    <w:rsid w:val="00BE4A36"/>
    <w:rsid w:val="00BE738B"/>
    <w:rsid w:val="00C016A6"/>
    <w:rsid w:val="00C0729B"/>
    <w:rsid w:val="00C3371A"/>
    <w:rsid w:val="00C641E6"/>
    <w:rsid w:val="00C70E20"/>
    <w:rsid w:val="00C84607"/>
    <w:rsid w:val="00C85249"/>
    <w:rsid w:val="00C86C1D"/>
    <w:rsid w:val="00C874A9"/>
    <w:rsid w:val="00C920A5"/>
    <w:rsid w:val="00CA4634"/>
    <w:rsid w:val="00CD2BA0"/>
    <w:rsid w:val="00CD7847"/>
    <w:rsid w:val="00CE163B"/>
    <w:rsid w:val="00CE3B2E"/>
    <w:rsid w:val="00D0398D"/>
    <w:rsid w:val="00D10995"/>
    <w:rsid w:val="00D129F4"/>
    <w:rsid w:val="00D51CBB"/>
    <w:rsid w:val="00D62EBF"/>
    <w:rsid w:val="00D81BB1"/>
    <w:rsid w:val="00DC56ED"/>
    <w:rsid w:val="00DE03A7"/>
    <w:rsid w:val="00DE0556"/>
    <w:rsid w:val="00DE4492"/>
    <w:rsid w:val="00DF5AD5"/>
    <w:rsid w:val="00E066F3"/>
    <w:rsid w:val="00E07980"/>
    <w:rsid w:val="00E10157"/>
    <w:rsid w:val="00E11D68"/>
    <w:rsid w:val="00E20980"/>
    <w:rsid w:val="00E21DCC"/>
    <w:rsid w:val="00E352AB"/>
    <w:rsid w:val="00E354C8"/>
    <w:rsid w:val="00E469E1"/>
    <w:rsid w:val="00E52627"/>
    <w:rsid w:val="00E662AA"/>
    <w:rsid w:val="00E7448E"/>
    <w:rsid w:val="00E74575"/>
    <w:rsid w:val="00E8768B"/>
    <w:rsid w:val="00E96687"/>
    <w:rsid w:val="00E97787"/>
    <w:rsid w:val="00EA517B"/>
    <w:rsid w:val="00EB0C08"/>
    <w:rsid w:val="00EB37CD"/>
    <w:rsid w:val="00ED7AA0"/>
    <w:rsid w:val="00EE2C23"/>
    <w:rsid w:val="00EE473E"/>
    <w:rsid w:val="00EF4A1D"/>
    <w:rsid w:val="00F14F5A"/>
    <w:rsid w:val="00F413DC"/>
    <w:rsid w:val="00F44700"/>
    <w:rsid w:val="00F45C6E"/>
    <w:rsid w:val="00F51E97"/>
    <w:rsid w:val="00F779BB"/>
    <w:rsid w:val="00F8109E"/>
    <w:rsid w:val="00FB5053"/>
    <w:rsid w:val="00FD1CA5"/>
    <w:rsid w:val="00FE2FDA"/>
    <w:rsid w:val="00FE4424"/>
    <w:rsid w:val="00FE44AE"/>
    <w:rsid w:val="00FF43D3"/>
    <w:rsid w:val="7B05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uiPriority w:val="0"/>
    <w:pPr>
      <w:widowControl/>
      <w:jc w:val="left"/>
    </w:pPr>
    <w:rPr>
      <w:rFonts w:ascii="仿宋_GB2312" w:hAnsi="仿宋_GB2312" w:eastAsia="宋体" w:cs="宋体"/>
      <w:kern w:val="0"/>
      <w:sz w:val="24"/>
      <w:szCs w:val="24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1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uiPriority w:val="0"/>
    <w:rPr>
      <w:kern w:val="2"/>
      <w:sz w:val="18"/>
      <w:szCs w:val="18"/>
    </w:rPr>
  </w:style>
  <w:style w:type="paragraph" w:customStyle="1" w:styleId="13">
    <w:name w:val="_Style 11"/>
    <w:basedOn w:val="1"/>
    <w:next w:val="8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4">
    <w:name w:val="_Style 12"/>
    <w:basedOn w:val="1"/>
    <w:next w:val="8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5">
    <w:name w:val="_Style 13"/>
    <w:basedOn w:val="1"/>
    <w:next w:val="8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8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17">
    <w:name w:val="正文文本 Char"/>
    <w:basedOn w:val="7"/>
    <w:link w:val="2"/>
    <w:uiPriority w:val="0"/>
    <w:rPr>
      <w:rFonts w:ascii="仿宋_GB2312" w:hAnsi="仿宋_GB2312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8FDDC-24AA-4564-93E3-387979D856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4293</Words>
  <Characters>4509</Characters>
  <Lines>34</Lines>
  <Paragraphs>9</Paragraphs>
  <TotalTime>53</TotalTime>
  <ScaleCrop>false</ScaleCrop>
  <LinksUpToDate>false</LinksUpToDate>
  <CharactersWithSpaces>4572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2022-06-07T06:53:00Z</dcterms:created>
  <dc:creator>Harold Yang</dc:creator>
  <cp:lastModifiedBy>swift</cp:lastModifiedBy>
  <cp:lastPrinted>2018-03-06T00:26:00Z</cp:lastPrinted>
  <dcterms:modified xsi:type="dcterms:W3CDTF">2022-11-08T06:54:10Z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5CB03EBD2B7D4F1FB66669C647629851</vt:lpwstr>
  </property>
</Properties>
</file>