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深圳市人民医院5万元内小额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用设备调研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716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6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深圳市人民医院5万元内小额医用设备调研资料目录表</w:t>
            </w:r>
            <w:r>
              <w:rPr>
                <w:rFonts w:hint="eastAsia" w:ascii="宋体" w:hAnsi="宋体"/>
                <w:sz w:val="24"/>
                <w:szCs w:val="24"/>
              </w:rPr>
              <w:t>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5万元内小额医用设备市场调研表(附件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供应商/经销商证件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企业法人给业务员的委托授权书，企业法人及业务员的身份证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正反面</w:t>
            </w:r>
            <w:r>
              <w:rPr>
                <w:rFonts w:hint="eastAsia" w:ascii="宋体" w:hAnsi="宋体"/>
                <w:sz w:val="24"/>
                <w:szCs w:val="24"/>
              </w:rPr>
              <w:t>复印件（注明有效期）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业务员近6个月或以上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的社会保险缴纳证明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产品销售授权书（注明有效期，保证一年以上）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国产厂商/进口总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代理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第一类医疗器械备案凭证/第一类医疗器械备案信息表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第二、三类医疗器械注册证、注册证登记表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供应商最终报价及承诺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（厂商/进口总代理盖章）</w:t>
            </w:r>
            <w:r>
              <w:rPr>
                <w:rFonts w:hint="eastAsia" w:ascii="宋体" w:hAnsi="宋体"/>
                <w:sz w:val="24"/>
                <w:szCs w:val="24"/>
              </w:rPr>
              <w:t>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产品质量检验报告、省（市）检验报告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销售记录：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近一年内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4"/>
                <w:szCs w:val="24"/>
              </w:rPr>
              <w:t>给其它三甲医院的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合同及</w:t>
            </w:r>
            <w:r>
              <w:rPr>
                <w:rFonts w:hint="eastAsia" w:ascii="宋体" w:hAnsi="宋体"/>
                <w:sz w:val="24"/>
                <w:szCs w:val="24"/>
              </w:rPr>
              <w:t>发票复印件（同一品牌、同一型号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3家广东省内和3家深圳市内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，且发票要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完整清晰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若不能提供，需给出说明函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产品彩图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见附件4，无需样品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产品说明书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售后服务承诺书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无固定模板格式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7165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其它资料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>
      <w:pPr>
        <w:ind w:firstLine="5460" w:firstLineChars="19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供应商签名：            年   月    日</w:t>
      </w:r>
    </w:p>
    <w:p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备注:1、所有证件必须加盖公章，资料真实有效 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2、资料按顺序排列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TUyNWY1MjEzZDlkODU4MWJjY2Q2ZWVmM2Y5ODA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74DF7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18A58D7"/>
    <w:rsid w:val="04180001"/>
    <w:rsid w:val="082160D9"/>
    <w:rsid w:val="0828753B"/>
    <w:rsid w:val="09E727D0"/>
    <w:rsid w:val="0AF24E41"/>
    <w:rsid w:val="0D8A02D2"/>
    <w:rsid w:val="11003B2B"/>
    <w:rsid w:val="124E54BF"/>
    <w:rsid w:val="181B4F2F"/>
    <w:rsid w:val="187B7221"/>
    <w:rsid w:val="195E6FC6"/>
    <w:rsid w:val="1A4677EC"/>
    <w:rsid w:val="1B8D11B9"/>
    <w:rsid w:val="1BA11038"/>
    <w:rsid w:val="1CE116D4"/>
    <w:rsid w:val="1F981281"/>
    <w:rsid w:val="22214B00"/>
    <w:rsid w:val="235C016B"/>
    <w:rsid w:val="2AA122EF"/>
    <w:rsid w:val="2B030CC9"/>
    <w:rsid w:val="2F774EFB"/>
    <w:rsid w:val="317E3945"/>
    <w:rsid w:val="33D922E9"/>
    <w:rsid w:val="348713D5"/>
    <w:rsid w:val="364912FA"/>
    <w:rsid w:val="368C2411"/>
    <w:rsid w:val="389C2CA5"/>
    <w:rsid w:val="38C307BD"/>
    <w:rsid w:val="3FB34C03"/>
    <w:rsid w:val="438F1C3E"/>
    <w:rsid w:val="48FB614C"/>
    <w:rsid w:val="4AEE76FD"/>
    <w:rsid w:val="4BCC6C97"/>
    <w:rsid w:val="517C75E1"/>
    <w:rsid w:val="53117CC3"/>
    <w:rsid w:val="5D394C6D"/>
    <w:rsid w:val="5EC047BE"/>
    <w:rsid w:val="6361214B"/>
    <w:rsid w:val="63DC2CCB"/>
    <w:rsid w:val="66FC65B8"/>
    <w:rsid w:val="67366A9C"/>
    <w:rsid w:val="69CF5075"/>
    <w:rsid w:val="6C9C7E31"/>
    <w:rsid w:val="6DD36DD5"/>
    <w:rsid w:val="714D1852"/>
    <w:rsid w:val="752B3A13"/>
    <w:rsid w:val="777A53EA"/>
    <w:rsid w:val="7965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autoRedefine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autoRedefine/>
    <w:qFormat/>
    <w:uiPriority w:val="0"/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F358-7EAA-468C-9EA2-1CA5EE19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587</Words>
  <Characters>599</Characters>
  <Lines>4</Lines>
  <Paragraphs>1</Paragraphs>
  <TotalTime>1</TotalTime>
  <ScaleCrop>false</ScaleCrop>
  <LinksUpToDate>false</LinksUpToDate>
  <CharactersWithSpaces>632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24号</cp:lastModifiedBy>
  <cp:lastPrinted>2019-09-24T03:58:00Z</cp:lastPrinted>
  <dcterms:modified xsi:type="dcterms:W3CDTF">2024-05-22T00:14:10Z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61FEAA8F4B7E4448BBD02E979C1BB9E3</vt:lpwstr>
  </property>
</Properties>
</file>