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3E" w:rsidRDefault="00571598" w:rsidP="00ED2E28">
      <w:pPr>
        <w:pStyle w:val="a3"/>
      </w:pPr>
      <w:r>
        <w:t>项目需求</w:t>
      </w:r>
    </w:p>
    <w:p w:rsidR="00BA58B9" w:rsidRPr="00571598" w:rsidRDefault="00BA58B9">
      <w:pPr>
        <w:rPr>
          <w:b/>
          <w:sz w:val="28"/>
        </w:rPr>
      </w:pPr>
      <w:r w:rsidRPr="00571598">
        <w:rPr>
          <w:b/>
          <w:sz w:val="28"/>
        </w:rPr>
        <w:t>服务范围</w:t>
      </w:r>
      <w:r w:rsidRPr="00571598">
        <w:rPr>
          <w:rFonts w:hint="eastAsia"/>
          <w:b/>
          <w:sz w:val="28"/>
        </w:rPr>
        <w:t>：</w:t>
      </w:r>
    </w:p>
    <w:p w:rsidR="00BA58B9" w:rsidRDefault="00BA58B9" w:rsidP="00BA58B9">
      <w:pPr>
        <w:ind w:firstLineChars="200" w:firstLine="420"/>
      </w:pPr>
      <w:r>
        <w:rPr>
          <w:rFonts w:hint="eastAsia"/>
        </w:rPr>
        <w:t>1</w:t>
      </w:r>
      <w:r>
        <w:rPr>
          <w:rFonts w:hint="eastAsia"/>
        </w:rPr>
        <w:t>、对所属龙华分院，坂田院区，大鹏实验室，留医部一、二、三、四号楼、口腔中心、发热门诊、急诊楼、新外科大楼、新内科大楼供气终端和护士站呼叫系统所有设备和除液氧站内医用气体管道的维护保养。</w:t>
      </w:r>
    </w:p>
    <w:p w:rsidR="00BA58B9" w:rsidRDefault="00BA58B9" w:rsidP="00BA58B9">
      <w:pPr>
        <w:ind w:firstLineChars="200" w:firstLine="420"/>
      </w:pPr>
      <w:r>
        <w:rPr>
          <w:rFonts w:hint="eastAsia"/>
        </w:rPr>
        <w:t>2</w:t>
      </w:r>
      <w:r>
        <w:rPr>
          <w:rFonts w:hint="eastAsia"/>
        </w:rPr>
        <w:t>、对所属全部压缩机房压缩机、干燥器、压力容器及压缩空气管道、阀门系统进行运行维护保养管理。</w:t>
      </w:r>
    </w:p>
    <w:p w:rsidR="00BA58B9" w:rsidRDefault="00BA58B9" w:rsidP="00BA58B9">
      <w:pPr>
        <w:ind w:firstLineChars="200" w:firstLine="420"/>
      </w:pPr>
      <w:r>
        <w:rPr>
          <w:rFonts w:hint="eastAsia"/>
        </w:rPr>
        <w:t>3</w:t>
      </w:r>
      <w:r>
        <w:rPr>
          <w:rFonts w:hint="eastAsia"/>
        </w:rPr>
        <w:t>、对所有氧气管道系统（不包括液氧站的氧气罐、蒸发器及其它辅助设施）、汇流排、供氧管道及阀门系统进行运行维护保养管理。</w:t>
      </w:r>
    </w:p>
    <w:p w:rsidR="00BA58B9" w:rsidRDefault="00BA58B9" w:rsidP="00BA58B9">
      <w:pPr>
        <w:ind w:firstLineChars="200" w:firstLine="420"/>
      </w:pPr>
      <w:r>
        <w:t>4</w:t>
      </w:r>
      <w:r>
        <w:rPr>
          <w:rFonts w:hint="eastAsia"/>
        </w:rPr>
        <w:t>、所有负压站的真空泵、真空罐、仪器仪表及全部负压管道阀门系统进行运行维护保养管理。</w:t>
      </w:r>
    </w:p>
    <w:p w:rsidR="00BA58B9" w:rsidRDefault="00BA58B9" w:rsidP="00BA58B9">
      <w:pPr>
        <w:ind w:firstLineChars="200" w:firstLine="420"/>
      </w:pPr>
      <w:r>
        <w:t>5</w:t>
      </w:r>
      <w:r>
        <w:rPr>
          <w:rFonts w:hint="eastAsia"/>
        </w:rPr>
        <w:t>、所有</w:t>
      </w:r>
      <w:r>
        <w:rPr>
          <w:rFonts w:hint="eastAsia"/>
        </w:rPr>
        <w:t>CO2</w:t>
      </w:r>
      <w:r>
        <w:rPr>
          <w:rFonts w:hint="eastAsia"/>
        </w:rPr>
        <w:t>系统、</w:t>
      </w:r>
      <w:r>
        <w:rPr>
          <w:rFonts w:hint="eastAsia"/>
        </w:rPr>
        <w:t>N2</w:t>
      </w:r>
      <w:r>
        <w:rPr>
          <w:rFonts w:hint="eastAsia"/>
        </w:rPr>
        <w:t>系统的管道阀门系统及终端进行运行维护保养管理。</w:t>
      </w:r>
    </w:p>
    <w:p w:rsidR="00BA58B9" w:rsidRDefault="00BA58B9" w:rsidP="00BA58B9">
      <w:pPr>
        <w:ind w:firstLineChars="200" w:firstLine="420"/>
      </w:pPr>
      <w:r>
        <w:t>6</w:t>
      </w:r>
      <w:r>
        <w:rPr>
          <w:rFonts w:hint="eastAsia"/>
        </w:rPr>
        <w:t>、分布在病房、治疗室及手术室的设备带进行日常点检及其它运行维护保养管理。</w:t>
      </w:r>
    </w:p>
    <w:p w:rsidR="00BA58B9" w:rsidRDefault="00BA58B9" w:rsidP="00BA58B9">
      <w:pPr>
        <w:ind w:firstLineChars="200" w:firstLine="420"/>
      </w:pPr>
      <w:r>
        <w:t>7</w:t>
      </w:r>
      <w:r>
        <w:rPr>
          <w:rFonts w:hint="eastAsia"/>
        </w:rPr>
        <w:t>、所属各病区护士站与病房、门诊、急诊呼叫对讲机系统的主机、显示及终端的日常维修、调校及维护管理。</w:t>
      </w:r>
    </w:p>
    <w:p w:rsidR="00BA58B9" w:rsidRDefault="00BA58B9" w:rsidP="00BA58B9">
      <w:pPr>
        <w:ind w:firstLineChars="200" w:firstLine="420"/>
      </w:pPr>
      <w:r>
        <w:rPr>
          <w:rFonts w:hint="eastAsia"/>
        </w:rPr>
        <w:t>8</w:t>
      </w:r>
      <w:r>
        <w:rPr>
          <w:rFonts w:hint="eastAsia"/>
        </w:rPr>
        <w:t>、所属自动呼叫系统进行运行维护保养管理。</w:t>
      </w:r>
    </w:p>
    <w:p w:rsidR="00BA58B9" w:rsidRDefault="00BA58B9" w:rsidP="00BA58B9">
      <w:pPr>
        <w:ind w:firstLineChars="200" w:firstLine="420"/>
      </w:pPr>
      <w:r>
        <w:rPr>
          <w:rFonts w:hint="eastAsia"/>
        </w:rPr>
        <w:t>9</w:t>
      </w:r>
      <w:r>
        <w:rPr>
          <w:rFonts w:hint="eastAsia"/>
        </w:rPr>
        <w:t>、位于手术室、重症监护等病房吊塔与不同气体驱动系统连接接口设备进行运行维护保养管理。</w:t>
      </w:r>
    </w:p>
    <w:p w:rsidR="00BA58B9" w:rsidRDefault="00BA58B9" w:rsidP="00BA58B9">
      <w:pPr>
        <w:ind w:firstLineChars="200" w:firstLine="420"/>
      </w:pPr>
      <w:r>
        <w:rPr>
          <w:rFonts w:hint="eastAsia"/>
        </w:rPr>
        <w:t>1</w:t>
      </w:r>
      <w:r>
        <w:t>0</w:t>
      </w:r>
      <w:r>
        <w:rPr>
          <w:rFonts w:hint="eastAsia"/>
        </w:rPr>
        <w:t>、特种设备（压力容器、压力管道、安全阀）的安全管理、无损探伤及年审</w:t>
      </w:r>
    </w:p>
    <w:p w:rsidR="00BA58B9" w:rsidRDefault="00BA58B9" w:rsidP="00BA58B9">
      <w:pPr>
        <w:ind w:firstLineChars="200" w:firstLine="420"/>
      </w:pPr>
      <w:r>
        <w:rPr>
          <w:rFonts w:hint="eastAsia"/>
        </w:rPr>
        <w:t>1</w:t>
      </w:r>
      <w:r>
        <w:t>1</w:t>
      </w:r>
      <w:r>
        <w:rPr>
          <w:rFonts w:hint="eastAsia"/>
        </w:rPr>
        <w:t>、各种仪器仪表的定期校准。</w:t>
      </w:r>
    </w:p>
    <w:p w:rsidR="00BA58B9" w:rsidRDefault="00BA58B9" w:rsidP="00BA58B9">
      <w:pPr>
        <w:ind w:firstLineChars="200" w:firstLine="420"/>
      </w:pPr>
      <w:r>
        <w:rPr>
          <w:rFonts w:hint="eastAsia"/>
        </w:rPr>
        <w:t>1</w:t>
      </w:r>
      <w:r>
        <w:t>2</w:t>
      </w:r>
      <w:r>
        <w:rPr>
          <w:rFonts w:hint="eastAsia"/>
        </w:rPr>
        <w:t>、所有以上相关设施电气系统的电缆、开关、控制箱的定期安全及功能测试。</w:t>
      </w:r>
    </w:p>
    <w:p w:rsidR="00BA58B9" w:rsidRDefault="00BA58B9" w:rsidP="00BA58B9">
      <w:pPr>
        <w:ind w:firstLineChars="200" w:firstLine="420"/>
      </w:pPr>
      <w:r>
        <w:rPr>
          <w:rFonts w:hint="eastAsia"/>
        </w:rPr>
        <w:t>1</w:t>
      </w:r>
      <w:r>
        <w:t>3</w:t>
      </w:r>
      <w:r>
        <w:rPr>
          <w:rFonts w:hint="eastAsia"/>
        </w:rPr>
        <w:t>、每月提供详细的设施运行、维护及保养数据、图表及文字报告，每月提供所有设施保养记录</w:t>
      </w:r>
      <w:r>
        <w:rPr>
          <w:rFonts w:hint="eastAsia"/>
        </w:rPr>
        <w:t xml:space="preserve"> </w:t>
      </w:r>
      <w:r>
        <w:rPr>
          <w:rFonts w:hint="eastAsia"/>
        </w:rPr>
        <w:t>、维修记录并针对运行维护情况提供前瞻性的分析及解决方案报告。提供年度、季度及月度的费用预算报告。（采用</w:t>
      </w:r>
      <w:r>
        <w:rPr>
          <w:rFonts w:hint="eastAsia"/>
        </w:rPr>
        <w:t>PPT</w:t>
      </w:r>
      <w:r>
        <w:rPr>
          <w:rFonts w:hint="eastAsia"/>
        </w:rPr>
        <w:t>形式）。</w:t>
      </w:r>
    </w:p>
    <w:p w:rsidR="00BA58B9" w:rsidRDefault="00BA58B9" w:rsidP="00BA58B9">
      <w:pPr>
        <w:ind w:firstLineChars="200" w:firstLine="420"/>
      </w:pPr>
      <w:r>
        <w:rPr>
          <w:rFonts w:hint="eastAsia"/>
        </w:rPr>
        <w:t>1</w:t>
      </w:r>
      <w:r>
        <w:t>4</w:t>
      </w:r>
      <w:r>
        <w:rPr>
          <w:rFonts w:hint="eastAsia"/>
        </w:rPr>
        <w:t>、建立设备的应急反应程序及通知程序，并严格执行。</w:t>
      </w:r>
    </w:p>
    <w:p w:rsidR="00BA58B9" w:rsidRDefault="00BA58B9" w:rsidP="00BA58B9">
      <w:pPr>
        <w:ind w:firstLineChars="200" w:firstLine="420"/>
      </w:pPr>
      <w:r>
        <w:rPr>
          <w:rFonts w:hint="eastAsia"/>
        </w:rPr>
        <w:t>1</w:t>
      </w:r>
      <w:r>
        <w:t>5</w:t>
      </w:r>
      <w:r>
        <w:rPr>
          <w:rFonts w:hint="eastAsia"/>
        </w:rPr>
        <w:t>、配合政府相关部门安监局、环保局、市场技术监督管理局及消防大队的各级检查，所要求的整改，并确保通过。</w:t>
      </w:r>
    </w:p>
    <w:p w:rsidR="00BA58B9" w:rsidRDefault="00BA58B9" w:rsidP="00BA58B9">
      <w:pPr>
        <w:ind w:firstLineChars="200" w:firstLine="420"/>
      </w:pPr>
      <w:r>
        <w:rPr>
          <w:rFonts w:hint="eastAsia"/>
        </w:rPr>
        <w:t>1</w:t>
      </w:r>
      <w:r>
        <w:t>6</w:t>
      </w:r>
      <w:r>
        <w:rPr>
          <w:rFonts w:hint="eastAsia"/>
        </w:rPr>
        <w:t>、</w:t>
      </w:r>
      <w:r w:rsidRPr="00BA58B9">
        <w:rPr>
          <w:rFonts w:hint="eastAsia"/>
          <w:highlight w:val="yellow"/>
        </w:rPr>
        <w:t>需定期对设备进行保养维护，保养所产生的费用只能是材料费，无其他人工费用。</w:t>
      </w:r>
    </w:p>
    <w:p w:rsidR="00BA58B9" w:rsidRDefault="00BA58B9" w:rsidP="00BA58B9">
      <w:pPr>
        <w:ind w:firstLineChars="200" w:firstLine="420"/>
      </w:pPr>
      <w:r>
        <w:rPr>
          <w:rFonts w:hint="eastAsia"/>
        </w:rPr>
        <w:t>1</w:t>
      </w:r>
      <w:r>
        <w:t>7</w:t>
      </w:r>
      <w:r>
        <w:rPr>
          <w:rFonts w:hint="eastAsia"/>
        </w:rPr>
        <w:t>、平时维修做到小修现场解决，大修如需等待厂家配件等视厂家配件到货情况，对等待时间过长须安装备用机解决急用。</w:t>
      </w:r>
    </w:p>
    <w:p w:rsidR="00BA58B9" w:rsidRDefault="00BA58B9" w:rsidP="00BA58B9"/>
    <w:p w:rsidR="00BA58B9" w:rsidRPr="00571598" w:rsidRDefault="00BA58B9" w:rsidP="00BA58B9">
      <w:pPr>
        <w:rPr>
          <w:b/>
          <w:sz w:val="28"/>
        </w:rPr>
      </w:pPr>
      <w:r w:rsidRPr="00571598">
        <w:rPr>
          <w:rFonts w:ascii="宋体" w:hAnsi="宋体" w:hint="eastAsia"/>
          <w:b/>
          <w:kern w:val="0"/>
          <w:sz w:val="28"/>
        </w:rPr>
        <w:t>具体技术要求：</w:t>
      </w:r>
    </w:p>
    <w:p w:rsidR="00BA58B9" w:rsidRPr="00BA58B9" w:rsidRDefault="00BA58B9" w:rsidP="00BA58B9">
      <w:pPr>
        <w:ind w:firstLineChars="200" w:firstLine="420"/>
      </w:pPr>
      <w:r w:rsidRPr="00BA58B9">
        <w:rPr>
          <w:rFonts w:hint="eastAsia"/>
        </w:rPr>
        <w:t>1</w:t>
      </w:r>
      <w:r w:rsidRPr="00BA58B9">
        <w:rPr>
          <w:rFonts w:hint="eastAsia"/>
        </w:rPr>
        <w:t>、对设备（包括氧气系统、空压系统、负压系统、</w:t>
      </w:r>
      <w:r w:rsidRPr="00BA58B9">
        <w:rPr>
          <w:rFonts w:hint="eastAsia"/>
        </w:rPr>
        <w:t>CO2</w:t>
      </w:r>
      <w:r w:rsidRPr="00BA58B9">
        <w:rPr>
          <w:rFonts w:hint="eastAsia"/>
        </w:rPr>
        <w:t>系统、</w:t>
      </w:r>
      <w:r w:rsidRPr="00BA58B9">
        <w:rPr>
          <w:rFonts w:hint="eastAsia"/>
        </w:rPr>
        <w:t>N2</w:t>
      </w:r>
      <w:r w:rsidRPr="00BA58B9">
        <w:rPr>
          <w:rFonts w:hint="eastAsia"/>
        </w:rPr>
        <w:t>系统、呼叫对讲端口等）进行</w:t>
      </w:r>
      <w:r w:rsidRPr="00BA58B9">
        <w:rPr>
          <w:rFonts w:hint="eastAsia"/>
        </w:rPr>
        <w:t>24</w:t>
      </w:r>
      <w:r w:rsidRPr="00BA58B9">
        <w:rPr>
          <w:rFonts w:hint="eastAsia"/>
        </w:rPr>
        <w:t>小时不间断运营管理，并满足用户使用端的参数要求，保障用户使用端的正常运营。</w:t>
      </w:r>
    </w:p>
    <w:p w:rsidR="00BA58B9" w:rsidRPr="00BA58B9" w:rsidRDefault="00BA58B9" w:rsidP="00BA58B9">
      <w:pPr>
        <w:ind w:firstLineChars="200" w:firstLine="420"/>
      </w:pPr>
      <w:r w:rsidRPr="00BA58B9">
        <w:rPr>
          <w:rFonts w:hint="eastAsia"/>
        </w:rPr>
        <w:t>2</w:t>
      </w:r>
      <w:r w:rsidRPr="00BA58B9">
        <w:rPr>
          <w:rFonts w:hint="eastAsia"/>
        </w:rPr>
        <w:t>、必须有丰富的设备运营维护管理经验，建立清晰的设备台帐，所有设备的维护保养计划、内容、时间表及优化的设备备品备件清单计划。</w:t>
      </w:r>
    </w:p>
    <w:p w:rsidR="00BA58B9" w:rsidRPr="00BA58B9" w:rsidRDefault="00BA58B9" w:rsidP="00BA58B9">
      <w:pPr>
        <w:ind w:firstLineChars="200" w:firstLine="420"/>
      </w:pPr>
      <w:r w:rsidRPr="00BA58B9">
        <w:rPr>
          <w:rFonts w:hint="eastAsia"/>
        </w:rPr>
        <w:t>3</w:t>
      </w:r>
      <w:r w:rsidRPr="00BA58B9">
        <w:rPr>
          <w:rFonts w:hint="eastAsia"/>
        </w:rPr>
        <w:t>、必须按照维护保养计划，内容及时间表进行每周、每月、每季度及每年的小检、中检及大检，并提供记录表。</w:t>
      </w:r>
    </w:p>
    <w:p w:rsidR="00BA58B9" w:rsidRPr="00BA58B9" w:rsidRDefault="00BA58B9" w:rsidP="00BA58B9">
      <w:pPr>
        <w:ind w:firstLineChars="200" w:firstLine="420"/>
      </w:pPr>
      <w:r w:rsidRPr="00BA58B9">
        <w:rPr>
          <w:rFonts w:hint="eastAsia"/>
        </w:rPr>
        <w:t>4</w:t>
      </w:r>
      <w:r w:rsidRPr="00BA58B9">
        <w:rPr>
          <w:rFonts w:hint="eastAsia"/>
        </w:rPr>
        <w:t>、每月必须对设备的运营、维修记录及运行数据进行数据分析，并提供分析报告，及</w:t>
      </w:r>
      <w:r w:rsidRPr="00BA58B9">
        <w:rPr>
          <w:rFonts w:hint="eastAsia"/>
        </w:rPr>
        <w:lastRenderedPageBreak/>
        <w:t>时向甲方提供前瞻性的管理建议。</w:t>
      </w:r>
    </w:p>
    <w:p w:rsidR="00BA58B9" w:rsidRPr="00BA58B9" w:rsidRDefault="00BA58B9" w:rsidP="00BA58B9">
      <w:pPr>
        <w:ind w:firstLineChars="200" w:firstLine="420"/>
      </w:pPr>
      <w:r w:rsidRPr="00BA58B9">
        <w:rPr>
          <w:rFonts w:hint="eastAsia"/>
        </w:rPr>
        <w:t>5</w:t>
      </w:r>
      <w:r w:rsidRPr="00BA58B9">
        <w:rPr>
          <w:rFonts w:hint="eastAsia"/>
        </w:rPr>
        <w:t>、有能力进行运营数据处理，记录医用气体系统的运行状况。</w:t>
      </w:r>
    </w:p>
    <w:p w:rsidR="00BA58B9" w:rsidRPr="00BA58B9" w:rsidRDefault="00BA58B9" w:rsidP="00BA58B9">
      <w:pPr>
        <w:ind w:firstLineChars="200" w:firstLine="420"/>
      </w:pPr>
      <w:r w:rsidRPr="00BA58B9">
        <w:rPr>
          <w:rFonts w:hint="eastAsia"/>
        </w:rPr>
        <w:t>6</w:t>
      </w:r>
      <w:r w:rsidRPr="00BA58B9">
        <w:rPr>
          <w:rFonts w:hint="eastAsia"/>
        </w:rPr>
        <w:t>、有能力向甲方提供新技术使用及节能降耗改造方案。</w:t>
      </w:r>
    </w:p>
    <w:p w:rsidR="00BA58B9" w:rsidRPr="00BA58B9" w:rsidRDefault="00BA58B9" w:rsidP="00BA58B9">
      <w:pPr>
        <w:ind w:firstLineChars="200" w:firstLine="420"/>
      </w:pPr>
      <w:r w:rsidRPr="00BA58B9">
        <w:rPr>
          <w:rFonts w:hint="eastAsia"/>
        </w:rPr>
        <w:t>7</w:t>
      </w:r>
      <w:r w:rsidRPr="00BA58B9">
        <w:rPr>
          <w:rFonts w:hint="eastAsia"/>
        </w:rPr>
        <w:t>、必须建立设备的应急反应程序及通知程序，并严格执行。</w:t>
      </w:r>
    </w:p>
    <w:p w:rsidR="00BA58B9" w:rsidRPr="00BA58B9" w:rsidRDefault="00BA58B9" w:rsidP="00BA58B9">
      <w:pPr>
        <w:ind w:firstLineChars="200" w:firstLine="420"/>
      </w:pPr>
      <w:r w:rsidRPr="00BA58B9">
        <w:rPr>
          <w:rFonts w:hint="eastAsia"/>
        </w:rPr>
        <w:t>8</w:t>
      </w:r>
      <w:r w:rsidRPr="00BA58B9">
        <w:rPr>
          <w:rFonts w:hint="eastAsia"/>
        </w:rPr>
        <w:t>、</w:t>
      </w:r>
      <w:bookmarkStart w:id="0" w:name="_GoBack"/>
      <w:bookmarkEnd w:id="0"/>
      <w:r w:rsidRPr="00757C2D">
        <w:rPr>
          <w:rFonts w:hint="eastAsia"/>
          <w:highlight w:val="yellow"/>
        </w:rPr>
        <w:t>维修服务人员不少于</w:t>
      </w:r>
      <w:r w:rsidRPr="00757C2D">
        <w:rPr>
          <w:rFonts w:hint="eastAsia"/>
          <w:highlight w:val="yellow"/>
        </w:rPr>
        <w:t>8</w:t>
      </w:r>
      <w:r w:rsidRPr="00757C2D">
        <w:rPr>
          <w:rFonts w:hint="eastAsia"/>
          <w:highlight w:val="yellow"/>
        </w:rPr>
        <w:t>人。</w:t>
      </w:r>
    </w:p>
    <w:p w:rsidR="00BA58B9" w:rsidRPr="00BA58B9" w:rsidRDefault="00BA58B9" w:rsidP="00BA58B9">
      <w:pPr>
        <w:ind w:firstLineChars="200" w:firstLine="420"/>
      </w:pPr>
      <w:r w:rsidRPr="00BA58B9">
        <w:rPr>
          <w:rFonts w:hint="eastAsia"/>
        </w:rPr>
        <w:t>9</w:t>
      </w:r>
      <w:r w:rsidRPr="00BA58B9">
        <w:rPr>
          <w:rFonts w:hint="eastAsia"/>
        </w:rPr>
        <w:t>，必须</w:t>
      </w:r>
      <w:r w:rsidRPr="00BA58B9">
        <w:rPr>
          <w:rFonts w:hint="eastAsia"/>
        </w:rPr>
        <w:t>24</w:t>
      </w:r>
      <w:r w:rsidRPr="00BA58B9">
        <w:rPr>
          <w:rFonts w:hint="eastAsia"/>
        </w:rPr>
        <w:t>小时处于待命状态，在接到科室或病房任何人的呼叫电话必须在</w:t>
      </w:r>
      <w:r w:rsidRPr="00BA58B9">
        <w:rPr>
          <w:rFonts w:hint="eastAsia"/>
        </w:rPr>
        <w:t>10</w:t>
      </w:r>
      <w:r w:rsidRPr="00BA58B9">
        <w:rPr>
          <w:rFonts w:hint="eastAsia"/>
        </w:rPr>
        <w:t>分钟内赶到故障现场并解决问题，否则一切后果由中标公司承担。</w:t>
      </w:r>
    </w:p>
    <w:p w:rsidR="00BA58B9" w:rsidRPr="00BA58B9" w:rsidRDefault="00BA58B9" w:rsidP="00BA58B9">
      <w:pPr>
        <w:ind w:firstLineChars="200" w:firstLine="420"/>
      </w:pPr>
      <w:r w:rsidRPr="00BA58B9">
        <w:rPr>
          <w:rFonts w:hint="eastAsia"/>
        </w:rPr>
        <w:t>10</w:t>
      </w:r>
      <w:r w:rsidRPr="00BA58B9">
        <w:rPr>
          <w:rFonts w:hint="eastAsia"/>
        </w:rPr>
        <w:t>、熟练处理项目故障，未经甲方允许，不得随意拆卸、更换相关设备及备品备件，一旦发现或科室投诉经查实，医院将进行重罚。</w:t>
      </w:r>
    </w:p>
    <w:p w:rsidR="00BA58B9" w:rsidRPr="00BA58B9" w:rsidRDefault="00BA58B9" w:rsidP="00BA58B9">
      <w:pPr>
        <w:ind w:firstLineChars="200" w:firstLine="420"/>
      </w:pPr>
      <w:r w:rsidRPr="00BA58B9">
        <w:rPr>
          <w:rFonts w:hint="eastAsia"/>
        </w:rPr>
        <w:t>11</w:t>
      </w:r>
      <w:r w:rsidRPr="00BA58B9">
        <w:rPr>
          <w:rFonts w:hint="eastAsia"/>
        </w:rPr>
        <w:t>、在维修中对各科室的对讲主机系统，气体管道及终端系统，如遇确实不能维修或无再维修价值时，无条件执行医院相关规定履行按级报告，公司无权自主更换。</w:t>
      </w:r>
    </w:p>
    <w:p w:rsidR="00571598" w:rsidRPr="00571598" w:rsidRDefault="00571598" w:rsidP="00571598"/>
    <w:sectPr w:rsidR="00571598" w:rsidRPr="00571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C9" w:rsidRDefault="00B171C9" w:rsidP="00757C2D">
      <w:r>
        <w:separator/>
      </w:r>
    </w:p>
  </w:endnote>
  <w:endnote w:type="continuationSeparator" w:id="0">
    <w:p w:rsidR="00B171C9" w:rsidRDefault="00B171C9" w:rsidP="0075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C9" w:rsidRDefault="00B171C9" w:rsidP="00757C2D">
      <w:r>
        <w:separator/>
      </w:r>
    </w:p>
  </w:footnote>
  <w:footnote w:type="continuationSeparator" w:id="0">
    <w:p w:rsidR="00B171C9" w:rsidRDefault="00B171C9" w:rsidP="0075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B9"/>
    <w:rsid w:val="00571598"/>
    <w:rsid w:val="005A153E"/>
    <w:rsid w:val="00757C2D"/>
    <w:rsid w:val="00B171C9"/>
    <w:rsid w:val="00BA58B9"/>
    <w:rsid w:val="00ED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AFBC58-E25C-4DFC-B176-D0DCE255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715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598"/>
    <w:rPr>
      <w:b/>
      <w:bCs/>
      <w:kern w:val="44"/>
      <w:sz w:val="44"/>
      <w:szCs w:val="44"/>
    </w:rPr>
  </w:style>
  <w:style w:type="paragraph" w:styleId="a3">
    <w:name w:val="Title"/>
    <w:basedOn w:val="a"/>
    <w:next w:val="a"/>
    <w:link w:val="Char"/>
    <w:uiPriority w:val="10"/>
    <w:qFormat/>
    <w:rsid w:val="00ED2E2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D2E28"/>
    <w:rPr>
      <w:rFonts w:asciiTheme="majorHAnsi" w:eastAsia="宋体" w:hAnsiTheme="majorHAnsi" w:cstheme="majorBidi"/>
      <w:b/>
      <w:bCs/>
      <w:sz w:val="32"/>
      <w:szCs w:val="32"/>
    </w:rPr>
  </w:style>
  <w:style w:type="paragraph" w:styleId="a4">
    <w:name w:val="header"/>
    <w:basedOn w:val="a"/>
    <w:link w:val="Char0"/>
    <w:uiPriority w:val="99"/>
    <w:unhideWhenUsed/>
    <w:rsid w:val="00757C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7C2D"/>
    <w:rPr>
      <w:sz w:val="18"/>
      <w:szCs w:val="18"/>
    </w:rPr>
  </w:style>
  <w:style w:type="paragraph" w:styleId="a5">
    <w:name w:val="footer"/>
    <w:basedOn w:val="a"/>
    <w:link w:val="Char1"/>
    <w:uiPriority w:val="99"/>
    <w:unhideWhenUsed/>
    <w:rsid w:val="00757C2D"/>
    <w:pPr>
      <w:tabs>
        <w:tab w:val="center" w:pos="4153"/>
        <w:tab w:val="right" w:pos="8306"/>
      </w:tabs>
      <w:snapToGrid w:val="0"/>
      <w:jc w:val="left"/>
    </w:pPr>
    <w:rPr>
      <w:sz w:val="18"/>
      <w:szCs w:val="18"/>
    </w:rPr>
  </w:style>
  <w:style w:type="character" w:customStyle="1" w:styleId="Char1">
    <w:name w:val="页脚 Char"/>
    <w:basedOn w:val="a0"/>
    <w:link w:val="a5"/>
    <w:uiPriority w:val="99"/>
    <w:rsid w:val="00757C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3483">
      <w:bodyDiv w:val="1"/>
      <w:marLeft w:val="0"/>
      <w:marRight w:val="0"/>
      <w:marTop w:val="0"/>
      <w:marBottom w:val="0"/>
      <w:divBdr>
        <w:top w:val="none" w:sz="0" w:space="0" w:color="auto"/>
        <w:left w:val="none" w:sz="0" w:space="0" w:color="auto"/>
        <w:bottom w:val="none" w:sz="0" w:space="0" w:color="auto"/>
        <w:right w:val="none" w:sz="0" w:space="0" w:color="auto"/>
      </w:divBdr>
    </w:div>
    <w:div w:id="10947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2022-10-28T08:26:00Z</dcterms:created>
  <dcterms:modified xsi:type="dcterms:W3CDTF">2022-10-28T08:58:00Z</dcterms:modified>
</cp:coreProperties>
</file>